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C45" w:rsidRDefault="00725C45" w:rsidP="00725C45">
      <w:pPr>
        <w:spacing w:after="200" w:line="276" w:lineRule="auto"/>
        <w:rPr>
          <w:rFonts w:cs="Arial"/>
          <w:b/>
          <w:sz w:val="24"/>
          <w:szCs w:val="24"/>
        </w:rPr>
      </w:pPr>
      <w:r w:rsidRPr="00725C45">
        <w:rPr>
          <w:rFonts w:cs="Arial"/>
          <w:b/>
          <w:sz w:val="24"/>
          <w:szCs w:val="24"/>
        </w:rPr>
        <w:t xml:space="preserve">Vergelijking </w:t>
      </w:r>
      <w:r>
        <w:rPr>
          <w:rFonts w:cs="Arial"/>
          <w:b/>
          <w:sz w:val="24"/>
          <w:szCs w:val="24"/>
        </w:rPr>
        <w:t>tussen de vmbo</w:t>
      </w:r>
      <w:r w:rsidRPr="00725C45">
        <w:rPr>
          <w:rFonts w:cs="Arial"/>
          <w:b/>
          <w:sz w:val="24"/>
          <w:szCs w:val="24"/>
        </w:rPr>
        <w:t xml:space="preserve"> competenties </w:t>
      </w:r>
      <w:r>
        <w:rPr>
          <w:rFonts w:cs="Arial"/>
          <w:b/>
          <w:sz w:val="24"/>
          <w:szCs w:val="24"/>
        </w:rPr>
        <w:t>en de</w:t>
      </w:r>
      <w:r w:rsidRPr="00725C45">
        <w:rPr>
          <w:rFonts w:cs="Arial"/>
          <w:b/>
          <w:sz w:val="24"/>
          <w:szCs w:val="24"/>
        </w:rPr>
        <w:t xml:space="preserve"> algemene vaardigheden </w:t>
      </w:r>
      <w:r>
        <w:rPr>
          <w:rFonts w:cs="Arial"/>
          <w:b/>
          <w:sz w:val="24"/>
          <w:szCs w:val="24"/>
        </w:rPr>
        <w:t>uit</w:t>
      </w:r>
      <w:r w:rsidRPr="00725C45">
        <w:rPr>
          <w:rFonts w:cs="Arial"/>
          <w:b/>
          <w:sz w:val="24"/>
          <w:szCs w:val="24"/>
        </w:rPr>
        <w:t xml:space="preserve"> kerndeel a</w:t>
      </w:r>
      <w:r>
        <w:rPr>
          <w:rFonts w:cs="Arial"/>
          <w:b/>
          <w:sz w:val="24"/>
          <w:szCs w:val="24"/>
        </w:rPr>
        <w:t xml:space="preserve"> van het conceptexamenprogramma Groen</w:t>
      </w:r>
    </w:p>
    <w:tbl>
      <w:tblPr>
        <w:tblStyle w:val="Lichtearcering-accent52"/>
        <w:tblW w:w="10031" w:type="dxa"/>
        <w:tblLook w:val="04A0" w:firstRow="1" w:lastRow="0" w:firstColumn="1" w:lastColumn="0" w:noHBand="0" w:noVBand="1"/>
      </w:tblPr>
      <w:tblGrid>
        <w:gridCol w:w="4300"/>
        <w:gridCol w:w="5731"/>
      </w:tblGrid>
      <w:tr w:rsidR="00725C45" w:rsidRPr="00725C45" w:rsidTr="00725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spacing w:after="200" w:line="276" w:lineRule="auto"/>
              <w:jc w:val="center"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 xml:space="preserve">Competenties vmbo 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Kerndeel a </w:t>
            </w:r>
          </w:p>
          <w:p w:rsidR="00725C45" w:rsidRPr="00725C45" w:rsidRDefault="00725C45" w:rsidP="00725C45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sz w:val="16"/>
                <w:szCs w:val="16"/>
                <w:lang w:eastAsia="nl-NL"/>
              </w:rPr>
            </w:pPr>
            <w:r w:rsidRPr="00725C45">
              <w:rPr>
                <w:rFonts w:eastAsia="Times New Roman" w:cs="Arial"/>
                <w:color w:val="0070C0"/>
                <w:sz w:val="16"/>
                <w:szCs w:val="16"/>
                <w:lang w:eastAsia="nl-NL"/>
              </w:rPr>
              <w:t>(Zie voor uitwerking beroepsgerichte algemene competenties 120701 Cito)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Beslissen en activiteiten initiëren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4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Plannen en organiseren in een beroeps- (opleidings)gerelateerde situatie </w:t>
            </w:r>
          </w:p>
        </w:tc>
      </w:tr>
      <w:tr w:rsidR="00725C45" w:rsidRPr="00725C45" w:rsidTr="00725C45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Samenwerken en overleggen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8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Samenwerken en overleggen bij het uitvoeren van werkzaamheden 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16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Omgaan met verschillen o.b.v. culturele gebondenheid en geslacht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Verantwoordelijk, ethisch en integer handelen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15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Voldoen aan de algemene gedrags- en houdingseisen die gesteld worden aan werknemers in de branche </w:t>
            </w:r>
          </w:p>
        </w:tc>
      </w:tr>
      <w:tr w:rsidR="00725C45" w:rsidRPr="00725C45" w:rsidTr="00725C45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i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i/>
                <w:color w:val="000000"/>
                <w:lang w:eastAsia="nl-NL"/>
              </w:rPr>
              <w:t>Relaties opbouwen en netwerken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i/>
                <w:color w:val="0070C0"/>
                <w:lang w:eastAsia="nl-NL"/>
              </w:rPr>
              <w:t>Zie kerndeel C: Netwerken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Communiceren en presenteren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1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Nederlandse taal functioneel gebruiken </w:t>
            </w:r>
          </w:p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6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Rapporteren over de planning, voorbereiding, uitvoering en kwaliteit van de werkzaamheden</w:t>
            </w:r>
          </w:p>
        </w:tc>
      </w:tr>
      <w:tr w:rsidR="00725C45" w:rsidRPr="00725C45" w:rsidTr="00725C45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Formuleren en rapporteren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2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Informatie verzamelen, ordenen en weergeven 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6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Rapporteren over de planning, voorbereiding, uitvoering en kwaliteit van de werkzaamheden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Vakdeskundigheid toepassen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11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Professionele hulpmiddelen gebruiken, werking uitleggen</w:t>
            </w:r>
          </w:p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3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Voor opleiding en beroep relevante berekeningen uitvoeren</w:t>
            </w:r>
          </w:p>
        </w:tc>
      </w:tr>
      <w:tr w:rsidR="00725C45" w:rsidRPr="00725C45" w:rsidTr="00725C45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Materialen en middelen inzetten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10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Economisch bewust en duurzaam omgaan met materialen en middelen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Analyseren en problemen oplossen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4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Plannen en organiseren in een beroeps- (opleidings)gerelateerde situatie </w:t>
            </w:r>
          </w:p>
        </w:tc>
      </w:tr>
      <w:tr w:rsidR="00725C45" w:rsidRPr="00725C45" w:rsidTr="00725C45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Onderzoeken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2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Informatie verzamelen, ordenen en weergeven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1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Nederlandse taal functioneel gebruiken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Leren en reflecteren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7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Reflecteren op de eigen werkwijze en op de kwaliteit van eigen werk</w:t>
            </w:r>
          </w:p>
        </w:tc>
      </w:tr>
      <w:tr w:rsidR="00725C45" w:rsidRPr="00725C45" w:rsidTr="00725C45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lastRenderedPageBreak/>
              <w:t>Planmatig en doelgericht werken (plannen en organiseren)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5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Op systematische en doelgerichte wijze werkzaamheden uitvoeren op basis van een planning met aandacht voor een zo hoog mogelijke kwaliteit 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4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Plannen en organiseren in een beroeps- (opleidings)gerelateerde situatie (5)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Op de behoefte en verwachtingen van de klant richten en klanten helpen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15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Voldoen aan de algemene gedrags- en houdingseisen die gesteld worden aan werknemers in de branche </w:t>
            </w:r>
          </w:p>
        </w:tc>
      </w:tr>
      <w:tr w:rsidR="00725C45" w:rsidRPr="00725C45" w:rsidTr="00725C45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kwaliteit leveren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5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Op systematische en doelgerichte wijze werkzaamheden uitvoeren op basis van een planning met aandacht voor een zo hoog mogelijke kwaliteit 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6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Rapporteren over de planning, voorbereiding, uitvoering en kwaliteit van de werkzaamheden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7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Reflecteren op de eigen werkwijze en op de kwaliteit van eigen werk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Instructies en procedures opvolgen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15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Voldoen aan de algemene gedrags- en houdingseisen die gesteld worden aan werknemers in de branche </w:t>
            </w:r>
          </w:p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9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Werkzaamheden volgens de voorschriften op een veilige manier uitvoeren</w:t>
            </w:r>
          </w:p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12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Hygiënische werken</w:t>
            </w:r>
          </w:p>
        </w:tc>
      </w:tr>
      <w:tr w:rsidR="00725C45" w:rsidRPr="00725C45" w:rsidTr="00725C45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Omgaan met verandering en zich aanpassen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14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Zich aan- en inpassen in een bedrijfscultuur 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Met druk en tegenslag omgaan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7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>. Reflecteren op de eigen werkwijze en op de kwaliteit van eigen werk</w:t>
            </w:r>
          </w:p>
        </w:tc>
      </w:tr>
      <w:tr w:rsidR="00725C45" w:rsidRPr="00725C45" w:rsidTr="00725C45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Bedrijfsmatig handelen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 </w:t>
            </w: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4</w:t>
            </w: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. Plannen en organiseren in een beroeps- (opleidings)gerelateerde situatie 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spacing w:after="200" w:line="276" w:lineRule="auto"/>
              <w:rPr>
                <w:rFonts w:eastAsia="Times New Roman" w:cs="Arial"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color w:val="000000"/>
                <w:lang w:eastAsia="nl-NL"/>
              </w:rPr>
              <w:t> 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color w:val="0070C0"/>
                <w:lang w:eastAsia="nl-NL"/>
              </w:rPr>
              <w:t>Elders verwerkt</w:t>
            </w:r>
          </w:p>
        </w:tc>
      </w:tr>
      <w:tr w:rsidR="00725C45" w:rsidRPr="00725C45" w:rsidTr="00725C45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right w:val="single" w:sz="4" w:space="0" w:color="auto"/>
            </w:tcBorders>
            <w:noWrap/>
            <w:hideMark/>
          </w:tcPr>
          <w:p w:rsidR="00725C45" w:rsidRPr="00725C45" w:rsidRDefault="00725C45" w:rsidP="00725C45">
            <w:pPr>
              <w:spacing w:after="200" w:line="276" w:lineRule="auto"/>
              <w:rPr>
                <w:rFonts w:eastAsia="Times New Roman" w:cs="Arial"/>
                <w:i/>
                <w:color w:val="000000"/>
                <w:lang w:eastAsia="nl-NL"/>
              </w:rPr>
            </w:pPr>
            <w:r w:rsidRPr="00725C45">
              <w:rPr>
                <w:rFonts w:eastAsia="Times New Roman" w:cs="Arial"/>
                <w:i/>
                <w:lang w:eastAsia="nl-NL"/>
              </w:rPr>
              <w:t>Zie kerndeel b. 2</w:t>
            </w:r>
          </w:p>
        </w:tc>
        <w:tc>
          <w:tcPr>
            <w:tcW w:w="5731" w:type="dxa"/>
            <w:tcBorders>
              <w:left w:val="single" w:sz="4" w:space="0" w:color="auto"/>
            </w:tcBorders>
            <w:hideMark/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b/>
                <w:i/>
                <w:color w:val="0070C0"/>
                <w:lang w:eastAsia="nl-NL"/>
              </w:rPr>
              <w:t>13</w:t>
            </w:r>
            <w:r w:rsidRPr="00725C45">
              <w:rPr>
                <w:rFonts w:eastAsia="Times New Roman" w:cs="Arial"/>
                <w:i/>
                <w:color w:val="0070C0"/>
                <w:lang w:eastAsia="nl-NL"/>
              </w:rPr>
              <w:t>. Milieubewust handelen</w:t>
            </w:r>
          </w:p>
        </w:tc>
      </w:tr>
      <w:tr w:rsidR="00725C45" w:rsidRPr="00725C45" w:rsidTr="00725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bottom w:val="single" w:sz="8" w:space="0" w:color="4BACC6" w:themeColor="accent5"/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spacing w:after="200" w:line="276" w:lineRule="auto"/>
              <w:rPr>
                <w:rFonts w:eastAsia="Times New Roman" w:cs="Arial"/>
                <w:i/>
                <w:lang w:eastAsia="nl-NL"/>
              </w:rPr>
            </w:pPr>
            <w:r w:rsidRPr="00725C45">
              <w:rPr>
                <w:rFonts w:eastAsia="Times New Roman" w:cs="Arial"/>
                <w:i/>
                <w:lang w:eastAsia="nl-NL"/>
              </w:rPr>
              <w:t>Zie kerndeel b. 9</w:t>
            </w:r>
          </w:p>
        </w:tc>
        <w:tc>
          <w:tcPr>
            <w:tcW w:w="5731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color w:val="0070C0"/>
                <w:lang w:eastAsia="nl-NL"/>
              </w:rPr>
            </w:pPr>
            <w:r w:rsidRPr="00725C45">
              <w:rPr>
                <w:rFonts w:cs="Arial"/>
                <w:b/>
                <w:i/>
                <w:color w:val="0070C0"/>
              </w:rPr>
              <w:t>16</w:t>
            </w:r>
            <w:r w:rsidRPr="00725C45">
              <w:rPr>
                <w:rFonts w:cs="Arial"/>
                <w:i/>
                <w:color w:val="0070C0"/>
              </w:rPr>
              <w:t>. Omgaan met verschillen o.b.v. culturele gebondenheid en geslacht</w:t>
            </w:r>
          </w:p>
        </w:tc>
      </w:tr>
    </w:tbl>
    <w:p w:rsidR="00725C45" w:rsidRPr="00725C45" w:rsidRDefault="00725C45" w:rsidP="00725C45">
      <w:pPr>
        <w:spacing w:after="200" w:line="276" w:lineRule="auto"/>
        <w:rPr>
          <w:rFonts w:cs="Arial"/>
          <w:sz w:val="22"/>
          <w:szCs w:val="22"/>
        </w:rPr>
      </w:pPr>
    </w:p>
    <w:p w:rsidR="00725C45" w:rsidRPr="00725C45" w:rsidRDefault="00725C45" w:rsidP="00725C45">
      <w:pPr>
        <w:spacing w:after="200" w:line="276" w:lineRule="auto"/>
        <w:rPr>
          <w:rFonts w:cs="Arial"/>
          <w:b/>
          <w:sz w:val="24"/>
          <w:szCs w:val="24"/>
        </w:rPr>
      </w:pPr>
    </w:p>
    <w:p w:rsidR="00725C45" w:rsidRPr="00725C45" w:rsidRDefault="00725C45" w:rsidP="00725C45">
      <w:pPr>
        <w:spacing w:after="200" w:line="276" w:lineRule="auto"/>
        <w:rPr>
          <w:rFonts w:cs="Arial"/>
          <w:b/>
          <w:sz w:val="24"/>
          <w:szCs w:val="24"/>
        </w:rPr>
      </w:pPr>
      <w:r w:rsidRPr="00725C45">
        <w:rPr>
          <w:rFonts w:cs="Arial"/>
          <w:b/>
          <w:sz w:val="24"/>
          <w:szCs w:val="24"/>
        </w:rPr>
        <w:br w:type="page"/>
      </w:r>
    </w:p>
    <w:p w:rsidR="00725C45" w:rsidRPr="00725C45" w:rsidRDefault="00725C45" w:rsidP="00725C45">
      <w:pPr>
        <w:spacing w:after="200" w:line="276" w:lineRule="auto"/>
        <w:rPr>
          <w:rFonts w:cs="Arial"/>
          <w:b/>
          <w:sz w:val="24"/>
          <w:szCs w:val="24"/>
        </w:rPr>
      </w:pPr>
      <w:bookmarkStart w:id="0" w:name="_GoBack"/>
      <w:bookmarkEnd w:id="0"/>
      <w:r w:rsidRPr="00725C45">
        <w:rPr>
          <w:rFonts w:cs="Arial"/>
          <w:b/>
          <w:sz w:val="24"/>
          <w:szCs w:val="24"/>
        </w:rPr>
        <w:lastRenderedPageBreak/>
        <w:t xml:space="preserve">Vergelijking </w:t>
      </w:r>
      <w:r>
        <w:rPr>
          <w:rFonts w:cs="Arial"/>
          <w:b/>
          <w:sz w:val="24"/>
          <w:szCs w:val="24"/>
        </w:rPr>
        <w:t xml:space="preserve">tussen de </w:t>
      </w:r>
      <w:r w:rsidRPr="00725C45">
        <w:rPr>
          <w:rFonts w:cs="Arial"/>
          <w:b/>
          <w:sz w:val="24"/>
          <w:szCs w:val="24"/>
        </w:rPr>
        <w:t xml:space="preserve">algemene vaardigheden </w:t>
      </w:r>
      <w:r>
        <w:rPr>
          <w:rFonts w:cs="Arial"/>
          <w:b/>
          <w:sz w:val="24"/>
          <w:szCs w:val="24"/>
        </w:rPr>
        <w:t>uit</w:t>
      </w:r>
      <w:r w:rsidRPr="00725C45">
        <w:rPr>
          <w:rFonts w:cs="Arial"/>
          <w:b/>
          <w:sz w:val="24"/>
          <w:szCs w:val="24"/>
        </w:rPr>
        <w:t xml:space="preserve"> kerndeel a </w:t>
      </w:r>
      <w:r>
        <w:rPr>
          <w:rFonts w:cs="Arial"/>
          <w:b/>
          <w:sz w:val="24"/>
          <w:szCs w:val="24"/>
        </w:rPr>
        <w:t>van het conceptexamenprogramma Groen en de vmbo</w:t>
      </w:r>
      <w:r w:rsidRPr="00725C45">
        <w:rPr>
          <w:rFonts w:cs="Arial"/>
          <w:b/>
          <w:sz w:val="24"/>
          <w:szCs w:val="24"/>
        </w:rPr>
        <w:t xml:space="preserve"> competenties </w:t>
      </w:r>
    </w:p>
    <w:tbl>
      <w:tblPr>
        <w:tblStyle w:val="Lichtearcering-accent511"/>
        <w:tblW w:w="10031" w:type="dxa"/>
        <w:tblLook w:val="04A0" w:firstRow="1" w:lastRow="0" w:firstColumn="1" w:lastColumn="0" w:noHBand="0" w:noVBand="1"/>
      </w:tblPr>
      <w:tblGrid>
        <w:gridCol w:w="5731"/>
        <w:gridCol w:w="4300"/>
      </w:tblGrid>
      <w:tr w:rsidR="00725C45" w:rsidRPr="00725C45" w:rsidTr="00447C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spacing w:after="200" w:line="276" w:lineRule="auto"/>
              <w:jc w:val="center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color w:val="0070C0"/>
                <w:lang w:eastAsia="nl-NL"/>
              </w:rPr>
              <w:t xml:space="preserve">Kerndeel a </w:t>
            </w:r>
          </w:p>
          <w:p w:rsidR="00725C45" w:rsidRPr="00725C45" w:rsidRDefault="00725C45" w:rsidP="00725C45">
            <w:pPr>
              <w:spacing w:after="200" w:line="276" w:lineRule="auto"/>
              <w:jc w:val="center"/>
              <w:rPr>
                <w:rFonts w:eastAsia="Times New Roman" w:cs="Arial"/>
                <w:color w:val="0070C0"/>
                <w:lang w:eastAsia="nl-NL"/>
              </w:rPr>
            </w:pPr>
            <w:r w:rsidRPr="00725C45">
              <w:rPr>
                <w:rFonts w:eastAsia="Times New Roman" w:cs="Arial"/>
                <w:color w:val="0070C0"/>
                <w:sz w:val="16"/>
                <w:szCs w:val="16"/>
                <w:lang w:eastAsia="nl-NL"/>
              </w:rPr>
              <w:t>(Zie voor uitwerking beroepsgerichte algemene competenties 120701 Cito)</w:t>
            </w:r>
          </w:p>
        </w:tc>
        <w:tc>
          <w:tcPr>
            <w:tcW w:w="4300" w:type="dxa"/>
            <w:tcBorders>
              <w:left w:val="single" w:sz="4" w:space="0" w:color="auto"/>
            </w:tcBorders>
            <w:noWrap/>
          </w:tcPr>
          <w:p w:rsidR="00725C45" w:rsidRPr="00725C45" w:rsidRDefault="00725C45" w:rsidP="00725C45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nl-NL"/>
              </w:rPr>
            </w:pPr>
            <w:r w:rsidRPr="00725C45">
              <w:rPr>
                <w:rFonts w:eastAsia="Times New Roman" w:cs="Arial"/>
                <w:lang w:eastAsia="nl-NL"/>
              </w:rPr>
              <w:t>Competenties vmbo</w:t>
            </w:r>
          </w:p>
        </w:tc>
      </w:tr>
      <w:tr w:rsidR="00725C45" w:rsidRPr="00725C45" w:rsidTr="0044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Nederlandse taal functioneel gebruiken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5</w:t>
            </w:r>
            <w:r w:rsidRPr="00725C45">
              <w:rPr>
                <w:rFonts w:eastAsia="Times New Roman" w:cs="Arial"/>
                <w:lang w:eastAsia="nl-NL"/>
              </w:rPr>
              <w:t>. Communiceren en presenteren</w:t>
            </w:r>
          </w:p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10</w:t>
            </w:r>
            <w:r w:rsidRPr="00725C45">
              <w:rPr>
                <w:rFonts w:eastAsia="Times New Roman" w:cs="Arial"/>
                <w:lang w:eastAsia="nl-NL"/>
              </w:rPr>
              <w:t>. Onderzoeken</w:t>
            </w:r>
          </w:p>
        </w:tc>
      </w:tr>
      <w:tr w:rsidR="00725C45" w:rsidRPr="00725C45" w:rsidTr="00447C58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Informatie verzamelen, ordenen en weergeven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6</w:t>
            </w:r>
            <w:r w:rsidRPr="00725C45">
              <w:rPr>
                <w:rFonts w:eastAsia="Times New Roman" w:cs="Arial"/>
                <w:lang w:eastAsia="nl-NL"/>
              </w:rPr>
              <w:t xml:space="preserve">. Formuleren en rapporteren 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10.</w:t>
            </w:r>
            <w:r w:rsidRPr="00725C45">
              <w:rPr>
                <w:rFonts w:eastAsia="Times New Roman" w:cs="Arial"/>
                <w:lang w:eastAsia="nl-NL"/>
              </w:rPr>
              <w:t xml:space="preserve"> Onderzoeken</w:t>
            </w:r>
          </w:p>
        </w:tc>
      </w:tr>
      <w:tr w:rsidR="00725C45" w:rsidRPr="00725C45" w:rsidTr="0044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Voor opleiding en beroep relevante berekeningen uitvoeren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7.</w:t>
            </w:r>
            <w:r w:rsidRPr="00725C45">
              <w:rPr>
                <w:rFonts w:eastAsia="Times New Roman" w:cs="Arial"/>
                <w:lang w:eastAsia="nl-NL"/>
              </w:rPr>
              <w:t xml:space="preserve"> Vakdeskundigheid toepassen</w:t>
            </w:r>
          </w:p>
        </w:tc>
      </w:tr>
      <w:tr w:rsidR="00725C45" w:rsidRPr="00725C45" w:rsidTr="00447C58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Plannen en organiseren in een beroeps- (opleidings)gerelateerde situatie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1</w:t>
            </w:r>
            <w:r w:rsidRPr="00725C45">
              <w:rPr>
                <w:rFonts w:eastAsia="Times New Roman" w:cs="Arial"/>
                <w:lang w:eastAsia="nl-NL"/>
              </w:rPr>
              <w:t xml:space="preserve">. </w:t>
            </w:r>
            <w:r w:rsidRPr="00725C45">
              <w:rPr>
                <w:rFonts w:eastAsia="Times New Roman" w:cs="Arial"/>
                <w:bCs/>
                <w:lang w:eastAsia="nl-NL"/>
              </w:rPr>
              <w:t>Beslissen en activiteiten initiëren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bCs/>
                <w:lang w:eastAsia="nl-NL"/>
              </w:rPr>
              <w:t>9.</w:t>
            </w:r>
            <w:r w:rsidRPr="00725C45">
              <w:rPr>
                <w:rFonts w:eastAsia="Times New Roman" w:cs="Arial"/>
                <w:bCs/>
                <w:lang w:eastAsia="nl-NL"/>
              </w:rPr>
              <w:t xml:space="preserve"> Analyseren en problemen oplossen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bCs/>
                <w:lang w:eastAsia="nl-NL"/>
              </w:rPr>
              <w:t>12</w:t>
            </w:r>
            <w:r w:rsidRPr="00725C45">
              <w:rPr>
                <w:rFonts w:eastAsia="Times New Roman" w:cs="Arial"/>
                <w:bCs/>
                <w:lang w:eastAsia="nl-NL"/>
              </w:rPr>
              <w:t>. Planmatig en doelgericht werken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bCs/>
                <w:lang w:eastAsia="nl-NL"/>
              </w:rPr>
              <w:t>18</w:t>
            </w:r>
            <w:r w:rsidRPr="00725C45">
              <w:rPr>
                <w:rFonts w:eastAsia="Times New Roman" w:cs="Arial"/>
                <w:bCs/>
                <w:lang w:eastAsia="nl-NL"/>
              </w:rPr>
              <w:t>. Bedrijfsmatig handelen</w:t>
            </w:r>
          </w:p>
        </w:tc>
      </w:tr>
      <w:tr w:rsidR="00725C45" w:rsidRPr="00725C45" w:rsidTr="0044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Op systematische en doelgerichte wijze werkzaamheden uitvoeren op basis van een planning met aandacht voor een zo hoog mogelijke kwaliteit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bCs/>
                <w:lang w:eastAsia="nl-NL"/>
              </w:rPr>
              <w:t>12</w:t>
            </w:r>
            <w:r w:rsidRPr="00725C45">
              <w:rPr>
                <w:rFonts w:eastAsia="Times New Roman" w:cs="Arial"/>
                <w:bCs/>
                <w:lang w:eastAsia="nl-NL"/>
              </w:rPr>
              <w:t>. Planmatig en doelgericht werken</w:t>
            </w:r>
          </w:p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bCs/>
                <w:lang w:eastAsia="nl-NL"/>
              </w:rPr>
              <w:t>14</w:t>
            </w:r>
            <w:r w:rsidRPr="00725C45">
              <w:rPr>
                <w:rFonts w:eastAsia="Times New Roman" w:cs="Arial"/>
                <w:bCs/>
                <w:lang w:eastAsia="nl-NL"/>
              </w:rPr>
              <w:t>. kwaliteit leveren</w:t>
            </w:r>
          </w:p>
        </w:tc>
      </w:tr>
      <w:tr w:rsidR="00725C45" w:rsidRPr="00725C45" w:rsidTr="00447C5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Rapporteren over de planning, voorbereiding, uitvoering en kwaliteit van de werkzaamheden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5</w:t>
            </w:r>
            <w:r w:rsidRPr="00725C45">
              <w:rPr>
                <w:rFonts w:eastAsia="Times New Roman" w:cs="Arial"/>
                <w:lang w:eastAsia="nl-NL"/>
              </w:rPr>
              <w:t>. Communiceren en presenteren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6</w:t>
            </w:r>
            <w:r w:rsidRPr="00725C45">
              <w:rPr>
                <w:rFonts w:eastAsia="Times New Roman" w:cs="Arial"/>
                <w:lang w:eastAsia="nl-NL"/>
              </w:rPr>
              <w:t xml:space="preserve">. </w:t>
            </w:r>
            <w:r w:rsidRPr="00725C45">
              <w:rPr>
                <w:rFonts w:eastAsia="Times New Roman" w:cs="Arial"/>
                <w:bCs/>
                <w:lang w:eastAsia="nl-NL"/>
              </w:rPr>
              <w:t>Formuleren en rapporteren</w:t>
            </w:r>
          </w:p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bCs/>
                <w:lang w:eastAsia="nl-NL"/>
              </w:rPr>
              <w:t>14</w:t>
            </w:r>
            <w:r w:rsidRPr="00725C45">
              <w:rPr>
                <w:rFonts w:eastAsia="Times New Roman" w:cs="Arial"/>
                <w:bCs/>
                <w:lang w:eastAsia="nl-NL"/>
              </w:rPr>
              <w:t>. kwaliteit leveren</w:t>
            </w:r>
          </w:p>
        </w:tc>
      </w:tr>
      <w:tr w:rsidR="00725C45" w:rsidRPr="00725C45" w:rsidTr="0044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Reflecteren op de eigen werkwijze en op de kwaliteit van eigen werk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11</w:t>
            </w:r>
            <w:r w:rsidRPr="00725C45">
              <w:rPr>
                <w:rFonts w:eastAsia="Times New Roman" w:cs="Arial"/>
                <w:lang w:eastAsia="nl-NL"/>
              </w:rPr>
              <w:t>. Leren en reflecteren</w:t>
            </w:r>
          </w:p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bCs/>
                <w:lang w:eastAsia="nl-NL"/>
              </w:rPr>
              <w:t>14</w:t>
            </w:r>
            <w:r w:rsidRPr="00725C45">
              <w:rPr>
                <w:rFonts w:eastAsia="Times New Roman" w:cs="Arial"/>
                <w:bCs/>
                <w:lang w:eastAsia="nl-NL"/>
              </w:rPr>
              <w:t>. kwaliteit leveren</w:t>
            </w:r>
          </w:p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bCs/>
                <w:lang w:eastAsia="nl-NL"/>
              </w:rPr>
              <w:t>17</w:t>
            </w:r>
            <w:r w:rsidRPr="00725C45">
              <w:rPr>
                <w:rFonts w:eastAsia="Times New Roman" w:cs="Arial"/>
                <w:bCs/>
                <w:lang w:eastAsia="nl-NL"/>
              </w:rPr>
              <w:t>. Met druk en tegenslag omgaan</w:t>
            </w:r>
          </w:p>
        </w:tc>
      </w:tr>
      <w:tr w:rsidR="00725C45" w:rsidRPr="00725C45" w:rsidTr="00447C58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Samenwerken en overleggen bij het uitvoeren van werkzaamheden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2</w:t>
            </w:r>
            <w:r w:rsidRPr="00725C45">
              <w:rPr>
                <w:rFonts w:eastAsia="Times New Roman" w:cs="Arial"/>
                <w:lang w:eastAsia="nl-NL"/>
              </w:rPr>
              <w:t xml:space="preserve">. </w:t>
            </w:r>
            <w:r w:rsidRPr="00725C45">
              <w:rPr>
                <w:rFonts w:eastAsia="Times New Roman" w:cs="Arial"/>
                <w:bCs/>
                <w:lang w:eastAsia="nl-NL"/>
              </w:rPr>
              <w:t>Samenwerken en overleggen</w:t>
            </w:r>
          </w:p>
        </w:tc>
      </w:tr>
      <w:tr w:rsidR="00725C45" w:rsidRPr="00725C45" w:rsidTr="0044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Werkzaamheden volgens de voorschriften op een veilige manier uitvoeren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15</w:t>
            </w:r>
            <w:r w:rsidRPr="00725C45">
              <w:rPr>
                <w:rFonts w:eastAsia="Times New Roman" w:cs="Arial"/>
                <w:lang w:eastAsia="nl-NL"/>
              </w:rPr>
              <w:t xml:space="preserve">. </w:t>
            </w:r>
            <w:r w:rsidRPr="00725C45">
              <w:rPr>
                <w:rFonts w:eastAsia="Times New Roman" w:cs="Arial"/>
                <w:bCs/>
                <w:lang w:eastAsia="nl-NL"/>
              </w:rPr>
              <w:t>Instructies en procedures opvolgen</w:t>
            </w:r>
          </w:p>
        </w:tc>
      </w:tr>
      <w:tr w:rsidR="00725C45" w:rsidRPr="00725C45" w:rsidTr="00447C58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Economisch bewust omgaan met materialen en middelen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8</w:t>
            </w:r>
            <w:r w:rsidRPr="00725C45">
              <w:rPr>
                <w:rFonts w:eastAsia="Times New Roman" w:cs="Arial"/>
                <w:lang w:eastAsia="nl-NL"/>
              </w:rPr>
              <w:t xml:space="preserve">. </w:t>
            </w:r>
            <w:r w:rsidRPr="00725C45">
              <w:rPr>
                <w:rFonts w:eastAsia="Times New Roman" w:cs="Arial"/>
                <w:bCs/>
                <w:lang w:eastAsia="nl-NL"/>
              </w:rPr>
              <w:t>Materialen en middelen inzetten</w:t>
            </w:r>
          </w:p>
        </w:tc>
      </w:tr>
      <w:tr w:rsidR="00725C45" w:rsidRPr="00725C45" w:rsidTr="0044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lastRenderedPageBreak/>
              <w:t>Professionele hulpmiddelen gebruiken, werking uitleggen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7</w:t>
            </w:r>
            <w:r w:rsidRPr="00725C45">
              <w:rPr>
                <w:rFonts w:eastAsia="Times New Roman" w:cs="Arial"/>
                <w:lang w:eastAsia="nl-NL"/>
              </w:rPr>
              <w:t xml:space="preserve">. </w:t>
            </w:r>
            <w:r w:rsidRPr="00725C45">
              <w:rPr>
                <w:rFonts w:eastAsia="Times New Roman" w:cs="Arial"/>
                <w:bCs/>
                <w:lang w:eastAsia="nl-NL"/>
              </w:rPr>
              <w:t>Vakdeskundigheid toepassen</w:t>
            </w:r>
          </w:p>
        </w:tc>
      </w:tr>
      <w:tr w:rsidR="00725C45" w:rsidRPr="00725C45" w:rsidTr="00447C58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Hygiënische werken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15</w:t>
            </w:r>
            <w:r w:rsidRPr="00725C45">
              <w:rPr>
                <w:rFonts w:eastAsia="Times New Roman" w:cs="Arial"/>
                <w:lang w:eastAsia="nl-NL"/>
              </w:rPr>
              <w:t xml:space="preserve">. </w:t>
            </w:r>
            <w:r w:rsidRPr="00725C45">
              <w:rPr>
                <w:rFonts w:eastAsia="Times New Roman" w:cs="Arial"/>
                <w:bCs/>
                <w:lang w:eastAsia="nl-NL"/>
              </w:rPr>
              <w:t>Instructies en procedures opvolgen</w:t>
            </w:r>
          </w:p>
        </w:tc>
      </w:tr>
      <w:tr w:rsidR="00725C45" w:rsidRPr="00725C45" w:rsidTr="0044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i/>
                <w:color w:val="0070C0"/>
              </w:rPr>
            </w:pPr>
            <w:r w:rsidRPr="00725C45">
              <w:rPr>
                <w:rFonts w:cs="Arial"/>
                <w:i/>
                <w:color w:val="0070C0"/>
              </w:rPr>
              <w:t>Milieubewust handelen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i/>
                <w:lang w:eastAsia="nl-NL"/>
              </w:rPr>
            </w:pPr>
            <w:r w:rsidRPr="00725C45">
              <w:rPr>
                <w:rFonts w:eastAsia="Times New Roman" w:cs="Arial"/>
                <w:i/>
                <w:lang w:eastAsia="nl-NL"/>
              </w:rPr>
              <w:t>Zie kerndeel b. 2</w:t>
            </w:r>
          </w:p>
        </w:tc>
      </w:tr>
      <w:tr w:rsidR="00725C45" w:rsidRPr="00725C45" w:rsidTr="00447C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Zich aan en inpassen in een bedrijfscultuur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16</w:t>
            </w:r>
            <w:r w:rsidRPr="00725C45">
              <w:rPr>
                <w:rFonts w:eastAsia="Times New Roman" w:cs="Arial"/>
                <w:lang w:eastAsia="nl-NL"/>
              </w:rPr>
              <w:t xml:space="preserve">. </w:t>
            </w:r>
            <w:r w:rsidRPr="00725C45">
              <w:rPr>
                <w:rFonts w:eastAsia="Times New Roman" w:cs="Arial"/>
                <w:bCs/>
                <w:lang w:eastAsia="nl-NL"/>
              </w:rPr>
              <w:t>Omgaan met verandering en zich aanpassen</w:t>
            </w:r>
          </w:p>
        </w:tc>
      </w:tr>
      <w:tr w:rsidR="00725C45" w:rsidRPr="00725C45" w:rsidTr="0044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color w:val="0070C0"/>
              </w:rPr>
            </w:pPr>
            <w:r w:rsidRPr="00725C45">
              <w:rPr>
                <w:rFonts w:cs="Arial"/>
                <w:color w:val="0070C0"/>
              </w:rPr>
              <w:t>Voldoen aan de algemene gedrags- en houdingseisen die gesteld worden aan werknemers in de branche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3.</w:t>
            </w:r>
            <w:r w:rsidRPr="00725C45">
              <w:rPr>
                <w:rFonts w:eastAsia="Times New Roman" w:cs="Arial"/>
                <w:lang w:eastAsia="nl-NL"/>
              </w:rPr>
              <w:t xml:space="preserve"> Verantwoordelijk, e</w:t>
            </w:r>
            <w:r w:rsidRPr="00725C45">
              <w:rPr>
                <w:rFonts w:eastAsia="Times New Roman" w:cs="Arial"/>
                <w:bCs/>
                <w:lang w:eastAsia="nl-NL"/>
              </w:rPr>
              <w:t>thisch en integer handelen</w:t>
            </w:r>
          </w:p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bCs/>
                <w:lang w:eastAsia="nl-NL"/>
              </w:rPr>
              <w:t>13</w:t>
            </w:r>
            <w:r w:rsidRPr="00725C45">
              <w:rPr>
                <w:rFonts w:eastAsia="Times New Roman" w:cs="Arial"/>
                <w:bCs/>
                <w:lang w:eastAsia="nl-NL"/>
              </w:rPr>
              <w:t>. Op de behoefte en verwachtingen van de klant richten en klanten helpen</w:t>
            </w:r>
          </w:p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eastAsia="nl-NL"/>
              </w:rPr>
            </w:pPr>
            <w:r w:rsidRPr="00725C45">
              <w:rPr>
                <w:rFonts w:eastAsia="Times New Roman" w:cs="Arial"/>
                <w:b/>
                <w:bCs/>
                <w:lang w:eastAsia="nl-NL"/>
              </w:rPr>
              <w:t>15</w:t>
            </w:r>
            <w:r w:rsidRPr="00725C45">
              <w:rPr>
                <w:rFonts w:eastAsia="Times New Roman" w:cs="Arial"/>
                <w:bCs/>
                <w:lang w:eastAsia="nl-NL"/>
              </w:rPr>
              <w:t>. Instructies en procedures opvolgen</w:t>
            </w:r>
          </w:p>
        </w:tc>
      </w:tr>
      <w:tr w:rsidR="00725C45" w:rsidRPr="00725C45" w:rsidTr="00447C58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numPr>
                <w:ilvl w:val="0"/>
                <w:numId w:val="2"/>
              </w:numPr>
              <w:spacing w:after="200"/>
              <w:rPr>
                <w:rFonts w:cs="Arial"/>
                <w:i/>
                <w:color w:val="0070C0"/>
              </w:rPr>
            </w:pPr>
            <w:r w:rsidRPr="00725C45">
              <w:rPr>
                <w:rFonts w:cs="Arial"/>
                <w:i/>
                <w:color w:val="0070C0"/>
              </w:rPr>
              <w:t>Omgaan met verschillen o.b.v. culturele gebondenheid en geslacht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i/>
                <w:lang w:eastAsia="nl-NL"/>
              </w:rPr>
            </w:pPr>
            <w:r w:rsidRPr="00725C45">
              <w:rPr>
                <w:rFonts w:eastAsia="Times New Roman" w:cs="Arial"/>
                <w:i/>
                <w:lang w:eastAsia="nl-NL"/>
              </w:rPr>
              <w:t>Zie kerndeel b. 9</w:t>
            </w:r>
          </w:p>
        </w:tc>
      </w:tr>
      <w:tr w:rsidR="00725C45" w:rsidRPr="00725C45" w:rsidTr="0044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spacing w:after="200" w:line="276" w:lineRule="auto"/>
              <w:ind w:left="360"/>
              <w:rPr>
                <w:rFonts w:cs="Arial"/>
                <w:color w:val="0070C0"/>
              </w:rPr>
            </w:pP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nl-NL"/>
              </w:rPr>
            </w:pPr>
            <w:r w:rsidRPr="00725C45">
              <w:rPr>
                <w:rFonts w:eastAsia="Times New Roman" w:cs="Arial"/>
                <w:b/>
                <w:lang w:eastAsia="nl-NL"/>
              </w:rPr>
              <w:t>Elders verwerkt</w:t>
            </w:r>
          </w:p>
        </w:tc>
      </w:tr>
      <w:tr w:rsidR="00725C45" w:rsidRPr="00725C45" w:rsidTr="00447C58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right w:val="single" w:sz="4" w:space="0" w:color="auto"/>
            </w:tcBorders>
            <w:noWrap/>
          </w:tcPr>
          <w:p w:rsidR="00725C45" w:rsidRPr="00725C45" w:rsidRDefault="00725C45" w:rsidP="00725C45">
            <w:pPr>
              <w:spacing w:after="200" w:line="276" w:lineRule="auto"/>
              <w:ind w:left="360"/>
              <w:rPr>
                <w:rFonts w:cs="Arial"/>
                <w:i/>
                <w:color w:val="0070C0"/>
              </w:rPr>
            </w:pPr>
            <w:r>
              <w:rPr>
                <w:rFonts w:cs="Arial"/>
                <w:i/>
                <w:color w:val="0070C0"/>
              </w:rPr>
              <w:t xml:space="preserve">Zie </w:t>
            </w:r>
            <w:r w:rsidRPr="00725C45">
              <w:rPr>
                <w:rFonts w:cs="Arial"/>
                <w:i/>
                <w:color w:val="0070C0"/>
              </w:rPr>
              <w:t>kerndeel C: Netwerken</w:t>
            </w:r>
          </w:p>
        </w:tc>
        <w:tc>
          <w:tcPr>
            <w:tcW w:w="4300" w:type="dxa"/>
            <w:tcBorders>
              <w:left w:val="single" w:sz="4" w:space="0" w:color="auto"/>
            </w:tcBorders>
          </w:tcPr>
          <w:p w:rsidR="00725C45" w:rsidRPr="00725C45" w:rsidRDefault="00725C45" w:rsidP="00725C4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lang w:eastAsia="nl-NL"/>
              </w:rPr>
            </w:pPr>
            <w:r w:rsidRPr="00725C45">
              <w:rPr>
                <w:rFonts w:eastAsia="Times New Roman" w:cs="Arial"/>
                <w:i/>
                <w:lang w:eastAsia="nl-NL"/>
              </w:rPr>
              <w:t>4. Relaties opbouwen en netwerken</w:t>
            </w:r>
          </w:p>
        </w:tc>
      </w:tr>
    </w:tbl>
    <w:p w:rsidR="00725C45" w:rsidRPr="00725C45" w:rsidRDefault="00725C45" w:rsidP="00725C45">
      <w:pPr>
        <w:spacing w:after="200" w:line="276" w:lineRule="auto"/>
        <w:rPr>
          <w:rFonts w:cs="Arial"/>
        </w:rPr>
      </w:pPr>
    </w:p>
    <w:p w:rsidR="00725C45" w:rsidRPr="00725C45" w:rsidRDefault="00725C45" w:rsidP="00725C45">
      <w:pPr>
        <w:spacing w:after="200" w:line="276" w:lineRule="auto"/>
        <w:rPr>
          <w:rFonts w:cs="Arial"/>
          <w:b/>
          <w:szCs w:val="22"/>
        </w:rPr>
      </w:pPr>
    </w:p>
    <w:p w:rsidR="004B3216" w:rsidRPr="005F00C2" w:rsidRDefault="004B3216" w:rsidP="005F00C2"/>
    <w:sectPr w:rsidR="004B3216" w:rsidRPr="005F00C2" w:rsidSect="00E05244">
      <w:headerReference w:type="default" r:id="rId7"/>
      <w:footerReference w:type="default" r:id="rId8"/>
      <w:pgSz w:w="11906" w:h="16838"/>
      <w:pgMar w:top="1985" w:right="127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C45" w:rsidRDefault="00725C45" w:rsidP="00725C45">
      <w:pPr>
        <w:spacing w:line="240" w:lineRule="auto"/>
      </w:pPr>
      <w:r>
        <w:separator/>
      </w:r>
    </w:p>
  </w:endnote>
  <w:endnote w:type="continuationSeparator" w:id="0">
    <w:p w:rsidR="00725C45" w:rsidRDefault="00725C45" w:rsidP="00725C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subsetted="1" w:fontKey="{BD3C8429-1817-491B-94DF-677C9C1DC26F}"/>
    <w:embedBold r:id="rId2" w:subsetted="1" w:fontKey="{E96BE27B-E456-43FD-9BCB-53E7F5EA4F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33429E-14E8-47E6-8944-8ACE484091EE}"/>
    <w:embedBold r:id="rId4" w:fontKey="{B5D3CEAF-0885-422C-A820-1B90D8786347}"/>
    <w:embedItalic r:id="rId5" w:fontKey="{DFCFE571-0875-4559-814F-110CA000FA23}"/>
    <w:embedBoldItalic r:id="rId6" w:fontKey="{67D405A3-B3C5-4C86-843B-D853578370F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1077594"/>
      <w:docPartObj>
        <w:docPartGallery w:val="Page Numbers (Bottom of Page)"/>
        <w:docPartUnique/>
      </w:docPartObj>
    </w:sdtPr>
    <w:sdtEndPr/>
    <w:sdtContent>
      <w:p w:rsidR="00901A11" w:rsidRDefault="00725C45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01A11" w:rsidRDefault="00725C4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C45" w:rsidRDefault="00725C45" w:rsidP="00725C45">
      <w:pPr>
        <w:spacing w:line="240" w:lineRule="auto"/>
      </w:pPr>
      <w:r>
        <w:separator/>
      </w:r>
    </w:p>
  </w:footnote>
  <w:footnote w:type="continuationSeparator" w:id="0">
    <w:p w:rsidR="00725C45" w:rsidRDefault="00725C45" w:rsidP="00725C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A11" w:rsidRDefault="00725C45" w:rsidP="00364193">
    <w:pPr>
      <w:pStyle w:val="Koptekst"/>
      <w:rPr>
        <w:rFonts w:asciiTheme="minorHAns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>Vernieuwing beroepsgerichte programma's vmbo</w:t>
    </w:r>
  </w:p>
  <w:p w:rsidR="00901A11" w:rsidRPr="007E47B6" w:rsidRDefault="00725C45" w:rsidP="00364193">
    <w:pPr>
      <w:pStyle w:val="Koptekst"/>
      <w:rPr>
        <w:rFonts w:asciiTheme="minorHAnsi" w:hAnsiTheme="minorHAnsi"/>
        <w:sz w:val="18"/>
        <w:szCs w:val="18"/>
      </w:rPr>
    </w:pPr>
    <w:r w:rsidRPr="007E47B6">
      <w:rPr>
        <w:rFonts w:asciiTheme="minorHAnsi" w:hAnsiTheme="minorHAnsi"/>
        <w:sz w:val="18"/>
        <w:szCs w:val="18"/>
      </w:rPr>
      <w:t>Con</w:t>
    </w:r>
    <w:r>
      <w:rPr>
        <w:rFonts w:asciiTheme="minorHAnsi" w:hAnsiTheme="minorHAnsi"/>
        <w:sz w:val="18"/>
        <w:szCs w:val="18"/>
      </w:rPr>
      <w:t>versietabel con</w:t>
    </w:r>
    <w:r w:rsidRPr="007E47B6">
      <w:rPr>
        <w:rFonts w:asciiTheme="minorHAnsi" w:hAnsiTheme="minorHAnsi"/>
        <w:sz w:val="18"/>
        <w:szCs w:val="18"/>
      </w:rPr>
      <w:t>ceptexamenprogramma Groen</w:t>
    </w:r>
  </w:p>
  <w:p w:rsidR="00901A11" w:rsidRDefault="00725C45" w:rsidP="00364193">
    <w:pPr>
      <w:tabs>
        <w:tab w:val="center" w:pos="4536"/>
        <w:tab w:val="right" w:pos="9072"/>
      </w:tabs>
      <w:spacing w:line="240" w:lineRule="auto"/>
      <w:rPr>
        <w:rFonts w:asciiTheme="minorHAnsi" w:hAnsiTheme="minorHAnsi"/>
        <w:sz w:val="18"/>
        <w:szCs w:val="18"/>
      </w:rPr>
    </w:pPr>
  </w:p>
  <w:p w:rsidR="00901A11" w:rsidRDefault="00725C45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D1037"/>
    <w:multiLevelType w:val="hybridMultilevel"/>
    <w:tmpl w:val="8C4A619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DA5C88"/>
    <w:multiLevelType w:val="hybridMultilevel"/>
    <w:tmpl w:val="376A663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embedSystem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C45"/>
    <w:rsid w:val="00471664"/>
    <w:rsid w:val="004B3216"/>
    <w:rsid w:val="004C2D14"/>
    <w:rsid w:val="005F00C2"/>
    <w:rsid w:val="00725C45"/>
    <w:rsid w:val="0092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9BD2E-625E-4025-94C5-6A6EB51A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C2D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25C45"/>
    <w:pPr>
      <w:tabs>
        <w:tab w:val="center" w:pos="4536"/>
        <w:tab w:val="right" w:pos="9072"/>
      </w:tabs>
      <w:spacing w:line="240" w:lineRule="auto"/>
    </w:pPr>
    <w:rPr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725C45"/>
    <w:rPr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725C45"/>
    <w:pPr>
      <w:tabs>
        <w:tab w:val="center" w:pos="4536"/>
        <w:tab w:val="right" w:pos="9072"/>
      </w:tabs>
      <w:spacing w:line="240" w:lineRule="auto"/>
    </w:pPr>
    <w:rPr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725C45"/>
    <w:rPr>
      <w:szCs w:val="22"/>
    </w:rPr>
  </w:style>
  <w:style w:type="table" w:customStyle="1" w:styleId="Lichtearcering-accent52">
    <w:name w:val="Lichte arcering - accent 52"/>
    <w:basedOn w:val="Standaardtabel"/>
    <w:next w:val="Lichtearcering-accent5"/>
    <w:uiPriority w:val="60"/>
    <w:rsid w:val="00725C45"/>
    <w:pPr>
      <w:spacing w:line="240" w:lineRule="auto"/>
    </w:pPr>
    <w:rPr>
      <w:rFonts w:asciiTheme="minorHAnsi" w:hAnsiTheme="minorHAnsi"/>
      <w:color w:val="31849B" w:themeColor="accent5" w:themeShade="BF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chtearcering-accent511">
    <w:name w:val="Lichte arcering - accent 511"/>
    <w:basedOn w:val="Standaardtabel"/>
    <w:next w:val="Lichtearcering-accent5"/>
    <w:uiPriority w:val="60"/>
    <w:rsid w:val="00725C45"/>
    <w:pPr>
      <w:spacing w:line="240" w:lineRule="auto"/>
    </w:pPr>
    <w:rPr>
      <w:rFonts w:asciiTheme="minorHAnsi" w:hAnsiTheme="minorHAnsi"/>
      <w:color w:val="31849B" w:themeColor="accent5" w:themeShade="BF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725C45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854694664375418C0DFD97ECA4320E" ma:contentTypeVersion="30" ma:contentTypeDescription="Een nieuw document maken." ma:contentTypeScope="" ma:versionID="deebfdf51245d71492e9f55ee35e9d79">
  <xsd:schema xmlns:xsd="http://www.w3.org/2001/XMLSchema" xmlns:xs="http://www.w3.org/2001/XMLSchema" xmlns:p="http://schemas.microsoft.com/office/2006/metadata/properties" xmlns:ns1="http://schemas.microsoft.com/sharepoint/v3" xmlns:ns2="7106a2ac-038a-457f-8b58-ec67130d9d6d" targetNamespace="http://schemas.microsoft.com/office/2006/metadata/properties" ma:root="true" ma:fieldsID="cd6365111a56e2db6761eb0a3e30232b" ns1:_="" ns2:_="">
    <xsd:import namespace="http://schemas.microsoft.com/sharepoint/v3"/>
    <xsd:import namespace="7106a2ac-038a-457f-8b58-ec67130d9d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RepSummary" minOccurs="0"/>
                <xsd:element ref="ns1:RepAuthorInternal" minOccurs="0"/>
                <xsd:element ref="ns1:RepAuthor_0" minOccurs="0"/>
                <xsd:element ref="ns2:TaxCatchAll" minOccurs="0"/>
                <xsd:element ref="ns1:RepYear_0" minOccurs="0"/>
                <xsd:element ref="ns1:RepApaNotation" minOccurs="0"/>
                <xsd:element ref="ns1:RepIsbn" minOccurs="0"/>
                <xsd:element ref="ns1:RepAN" minOccurs="0"/>
                <xsd:element ref="ns1:RepANNumber" minOccurs="0"/>
                <xsd:element ref="ns1:RepProjectManager" minOccurs="0"/>
                <xsd:element ref="ns1:RepProjectName" minOccurs="0"/>
                <xsd:element ref="ns1:RepSector_0" minOccurs="0"/>
                <xsd:element ref="ns1:RepCurricularTheme_0" minOccurs="0"/>
                <xsd:element ref="ns1:RepSectionSpecificTheme_0" minOccurs="0"/>
                <xsd:element ref="ns1:RepSection_0" minOccurs="0"/>
                <xsd:element ref="ns1:RepAreasOfExpertise_0" minOccurs="0"/>
                <xsd:element ref="ns1:RepSubjectContent_0" minOccurs="0"/>
                <xsd:element ref="ns1:RepDocumentType_0" minOccurs="0"/>
                <xsd:element ref="ns1:RepRelationOtherSloProjects" minOccurs="0"/>
                <xsd:element ref="ns1:RepFileFormat_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Summary" ma:index="11" nillable="true" ma:displayName="Samenvatting" ma:internalName="RepSummary">
      <xsd:simpleType>
        <xsd:restriction base="dms:Unknown"/>
      </xsd:simpleType>
    </xsd:element>
    <xsd:element name="RepAuthorInternal" ma:index="12" nillable="true" ma:displayName="Interne auteur" ma:internalName="RepAuthorInterna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pAuthor_0" ma:index="14" nillable="true" ma:taxonomy="true" ma:internalName="RepAuthor_0" ma:taxonomyFieldName="RepAuthor" ma:displayName="Externe auteur" ma:fieldId="{41811730-f000-45b3-bd8b-16482267924b}" ma:sspId="65bb9fad-8ecd-4e58-b951-1b0a685157da" ma:termSetId="ba36eed1-563e-4e70-a8a2-c86cb59a995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Year_0" ma:index="17" nillable="true" ma:taxonomy="true" ma:internalName="RepYear_0" ma:taxonomyFieldName="RepYear" ma:displayName="Jaar van uitgave" ma:fieldId="{41811730-f000-48c8-bfe2-0d366b82495f}" ma:sspId="65bb9fad-8ecd-4e58-b951-1b0a685157da" ma:termSetId="d63ed34c-aaa4-4b39-8e2b-bccf6e3349f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paNotation" ma:index="18" nillable="true" ma:displayName="APA-notatie" ma:internalName="RepApaNotation">
      <xsd:simpleType>
        <xsd:restriction base="dms:Unknown"/>
      </xsd:simpleType>
    </xsd:element>
    <xsd:element name="RepIsbn" ma:index="19" nillable="true" ma:displayName="ISBN" ma:internalName="RepIsbn">
      <xsd:simpleType>
        <xsd:restriction base="dms:Text"/>
      </xsd:simpleType>
    </xsd:element>
    <xsd:element name="RepAN" ma:index="20" nillable="true" ma:displayName="AN" ma:default="FALSE" ma:internalName="RepAN">
      <xsd:simpleType>
        <xsd:restriction base="dms:Boolean"/>
      </xsd:simpleType>
    </xsd:element>
    <xsd:element name="RepANNumber" ma:index="21" nillable="true" ma:displayName="AN Nummer" ma:internalName="RepANNumber">
      <xsd:simpleType>
        <xsd:restriction base="dms:Text"/>
      </xsd:simpleType>
    </xsd:element>
    <xsd:element name="RepProjectManager" ma:index="22" nillable="true" ma:displayName="Projectleider" ma:internalName="RepProjectManager">
      <xsd:simpleType>
        <xsd:restriction base="dms:Text"/>
      </xsd:simpleType>
    </xsd:element>
    <xsd:element name="RepProjectName" ma:index="23" nillable="true" ma:displayName="Projectnaam" ma:internalName="RepProjectName">
      <xsd:simpleType>
        <xsd:restriction base="dms:Text"/>
      </xsd:simpleType>
    </xsd:element>
    <xsd:element name="RepSector_0" ma:index="25" nillable="true" ma:taxonomy="true" ma:internalName="RepSector_0" ma:taxonomyFieldName="RepSector" ma:displayName="Sector" ma:default="" ma:fieldId="{41811730-f000-4dc0-a699-476cd67ba1ec}" ma:taxonomyMulti="true" ma:sspId="65bb9fad-8ecd-4e58-b951-1b0a685157da" ma:termSetId="f094b31b-0180-4851-9ebd-5c7d9552b1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CurricularTheme_0" ma:index="27" nillable="true" ma:taxonomy="true" ma:internalName="RepCurricularTheme_0" ma:taxonomyFieldName="RepCurricularTheme" ma:displayName="Leerplankundig thema" ma:fieldId="{41811730-f000-49a6-962c-7d5942b261fc}" ma:sspId="65bb9fad-8ecd-4e58-b951-1b0a685157da" ma:termSetId="c46f7ee8-50c4-42e2-9209-7c6adacde0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SpecificTheme_0" ma:index="29" nillable="true" ma:taxonomy="true" ma:internalName="RepSectionSpecificTheme_0" ma:taxonomyFieldName="RepSectionSpecificTheme" ma:displayName="Vakspecifiek thema" ma:fieldId="{41811730-f000-47c9-8a06-df9868361aab}" ma:sspId="65bb9fad-8ecd-4e58-b951-1b0a685157da" ma:termSetId="d6eaa525-a5d0-4a07-b890-e923374378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_0" ma:index="31" nillable="true" ma:taxonomy="true" ma:internalName="RepSection_0" ma:taxonomyFieldName="RepSection" ma:displayName="Vaksectie" ma:fieldId="{41811730-f000-4881-8daa-6e8dd38b1ab1}" ma:sspId="65bb9fad-8ecd-4e58-b951-1b0a685157da" ma:termSetId="c6f33e55-e762-4fa4-8346-db1fc1809b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reasOfExpertise_0" ma:index="33" nillable="true" ma:taxonomy="true" ma:internalName="RepAreasOfExpertise_0" ma:taxonomyFieldName="RepAreasOfExpertise" ma:displayName="Vakgebied" ma:fieldId="{41811730-f000-41a6-9b8a-29f77b277b4a}" ma:sspId="65bb9fad-8ecd-4e58-b951-1b0a685157da" ma:termSetId="53b2aeb1-af69-41af-ab5c-dcba5f532ad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SubjectContent_0" ma:index="35" nillable="true" ma:taxonomy="true" ma:internalName="RepSubjectContent_0" ma:taxonomyFieldName="RepSubjectContent" ma:displayName="Vakinhoud" ma:fieldId="{41811730-f000-43d1-9a5c-533514ab0582}" ma:sspId="65bb9fad-8ecd-4e58-b951-1b0a685157da" ma:termSetId="3eef768d-4fe2-4c08-af8a-4dfaa4cac8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DocumentType_0" ma:index="37" nillable="true" ma:taxonomy="true" ma:internalName="RepDocumentType_0" ma:taxonomyFieldName="RepDocumentType" ma:displayName="Documenttypering" ma:fieldId="{41811730-f000-4c72-b54d-df109a5aaa00}" ma:sspId="65bb9fad-8ecd-4e58-b951-1b0a685157da" ma:termSetId="54bd4068-eea5-4eb8-b4d4-e740f64d998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RelationOtherSloProjects" ma:index="38" nillable="true" ma:displayName="Relatie met andere projecten" ma:internalName="RepRelationOtherSloProjects">
      <xsd:simpleType>
        <xsd:restriction base="dms:Unknown"/>
      </xsd:simpleType>
    </xsd:element>
    <xsd:element name="RepFileFormat_0" ma:index="40" nillable="true" ma:taxonomy="true" ma:internalName="RepFileFormat_0" ma:taxonomyFieldName="RepFileFormat" ma:displayName="Bestandsformaat" ma:fieldId="{41811730-f000-458e-badf-a33146a595e3}" ma:sspId="65bb9fad-8ecd-4e58-b951-1b0a685157da" ma:termSetId="5467ae8d-8919-4592-b5d8-720a7073244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6a2ac-038a-457f-8b58-ec67130d9d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38f83059-1491-4012-b4c3-84f3b7dad14e}" ma:internalName="TaxCatchAll" ma:showField="CatchAllData" ma:web="7106a2ac-038a-457f-8b58-ec67130d9d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pAN xmlns="http://schemas.microsoft.com/sharepoint/v3">false</RepAN>
    <RepSector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Vmbo</TermName>
          <TermId xmlns="http://schemas.microsoft.com/office/infopath/2007/PartnerControls">a0882a19-c86b-49cc-ac4f-e64db7811433</TermId>
        </TermInfo>
      </Terms>
    </RepSector_0>
    <RepDocumentType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</TermName>
          <TermId xmlns="http://schemas.microsoft.com/office/infopath/2007/PartnerControls">05b6c0e5-93e5-42c6-a7ab-b5f04fafba94</TermId>
        </TermInfo>
      </Terms>
    </RepDocumentType_0>
    <RepSectionSpecificTheme_0 xmlns="http://schemas.microsoft.com/sharepoint/v3">
      <Terms xmlns="http://schemas.microsoft.com/office/infopath/2007/PartnerControls"/>
    </RepSectionSpecificTheme_0>
    <RepProjectManager xmlns="http://schemas.microsoft.com/sharepoint/v3" xsi:nil="true"/>
    <RepAuthor_0 xmlns="http://schemas.microsoft.com/sharepoint/v3">
      <Terms xmlns="http://schemas.microsoft.com/office/infopath/2007/PartnerControls"/>
    </RepAuthor_0>
    <RepCurricularTheme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Eindtermen</TermName>
          <TermId xmlns="http://schemas.microsoft.com/office/infopath/2007/PartnerControls">8ecfae0c-85a1-408e-9691-b7bc821ce222</TermId>
        </TermInfo>
      </Terms>
    </RepCurricularTheme_0>
    <RepSection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Beroepsgerichte vakken</TermName>
          <TermId xmlns="http://schemas.microsoft.com/office/infopath/2007/PartnerControls">c02d3ee2-408b-4a01-9bc8-4f1229189dda</TermId>
        </TermInfo>
      </Terms>
    </RepSection_0>
    <RepSummary xmlns="http://schemas.microsoft.com/sharepoint/v3" xsi:nil="true"/>
    <RepRelationOtherSloProjects xmlns="http://schemas.microsoft.com/sharepoint/v3" xsi:nil="true"/>
    <TaxCatchAll xmlns="7106a2ac-038a-457f-8b58-ec67130d9d6d">
      <Value>84</Value>
      <Value>371</Value>
      <Value>115</Value>
      <Value>551</Value>
      <Value>52</Value>
      <Value>140</Value>
      <Value>596</Value>
      <Value>68</Value>
    </TaxCatchAll>
    <RepFileFormat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Word-bestand</TermName>
          <TermId xmlns="http://schemas.microsoft.com/office/infopath/2007/PartnerControls">4e7f53eb-a521-4daf-93ad-035b41a9ede4</TermId>
        </TermInfo>
      </Terms>
    </RepFileFormat_0>
    <RepYear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2016</TermName>
          <TermId xmlns="http://schemas.microsoft.com/office/infopath/2007/PartnerControls">f54bdad4-7ead-4e5c-81eb-6f934a456232</TermId>
        </TermInfo>
      </Terms>
    </RepYear_0>
    <RepANNumber xmlns="http://schemas.microsoft.com/sharepoint/v3" xsi:nil="true"/>
    <RepAreasOfExpertise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Landbouw</TermName>
          <TermId xmlns="http://schemas.microsoft.com/office/infopath/2007/PartnerControls">bdfa1876-a034-4e5d-b3a0-f3f5797edae7</TermId>
        </TermInfo>
      </Terms>
    </RepAreasOfExpertise_0>
    <RepSubjectContent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Groen</TermName>
          <TermId xmlns="http://schemas.microsoft.com/office/infopath/2007/PartnerControls">1f4a5a9e-b8c1-4c8e-adb5-e54ff9f13a60</TermId>
        </TermInfo>
      </Terms>
    </RepSubjectContent_0>
    <RepIsbn xmlns="http://schemas.microsoft.com/sharepoint/v3" xsi:nil="true"/>
    <RepAuthorInternal xmlns="http://schemas.microsoft.com/sharepoint/v3">
      <UserInfo>
        <DisplayName/>
        <AccountId xsi:nil="true"/>
        <AccountType/>
      </UserInfo>
    </RepAuthorInternal>
    <RepProjectName xmlns="http://schemas.microsoft.com/sharepoint/v3">vernieuwing beroepsgerichte programma's</RepProjectName>
    <RepApaNotation xmlns="http://schemas.microsoft.com/sharepoint/v3" xsi:nil="true"/>
    <_dlc_DocId xmlns="7106a2ac-038a-457f-8b58-ec67130d9d6d">47XQ5P3E4USX-10-2888</_dlc_DocId>
    <_dlc_DocIdUrl xmlns="7106a2ac-038a-457f-8b58-ec67130d9d6d">
      <Url>https://cms-downloads.slo.nl/_layouts/15/DocIdRedir.aspx?ID=47XQ5P3E4USX-10-2888</Url>
      <Description>47XQ5P3E4USX-10-2888</Description>
    </_dlc_DocIdUrl>
  </documentManagement>
</p:properties>
</file>

<file path=customXml/itemProps1.xml><?xml version="1.0" encoding="utf-8"?>
<ds:datastoreItem xmlns:ds="http://schemas.openxmlformats.org/officeDocument/2006/customXml" ds:itemID="{2C84AEFB-A7C1-4E0D-817E-4E07280317AC}"/>
</file>

<file path=customXml/itemProps2.xml><?xml version="1.0" encoding="utf-8"?>
<ds:datastoreItem xmlns:ds="http://schemas.openxmlformats.org/officeDocument/2006/customXml" ds:itemID="{31D47C79-3573-4F6F-8F35-0C6410E814DD}"/>
</file>

<file path=customXml/itemProps3.xml><?xml version="1.0" encoding="utf-8"?>
<ds:datastoreItem xmlns:ds="http://schemas.openxmlformats.org/officeDocument/2006/customXml" ds:itemID="{3370FA93-EF56-46E0-9F14-5298AB9D7E94}"/>
</file>

<file path=customXml/itemProps4.xml><?xml version="1.0" encoding="utf-8"?>
<ds:datastoreItem xmlns:ds="http://schemas.openxmlformats.org/officeDocument/2006/customXml" ds:itemID="{C1D8070D-1C02-46EB-B355-C52776E8226B}"/>
</file>

<file path=docProps/app.xml><?xml version="1.0" encoding="utf-8"?>
<Properties xmlns="http://schemas.openxmlformats.org/officeDocument/2006/extended-properties" xmlns:vt="http://schemas.openxmlformats.org/officeDocument/2006/docPropsVTypes">
  <Template>2203C619.dotm</Template>
  <TotalTime>7</TotalTime>
  <Pages>4</Pages>
  <Words>813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van Lanschot Hubrecht</dc:creator>
  <cp:keywords/>
  <dc:description/>
  <cp:lastModifiedBy>Viola van Lanschot Hubrecht</cp:lastModifiedBy>
  <cp:revision>1</cp:revision>
  <dcterms:created xsi:type="dcterms:W3CDTF">2016-05-26T14:39:00Z</dcterms:created>
  <dcterms:modified xsi:type="dcterms:W3CDTF">2016-05-26T14:46:00Z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0x010100D2854694664375418C0DFD97ECA4320E</vt:lpwstr>
  </property>
  <property fmtid="{D5CDD505-2E9C-101B-9397-08002B2CF9AE}" pid="3" name="_dlc_DocIdItemGuid">
    <vt:lpwstr>c3f3e33d-c465-4a9a-8399-351ece5df4db</vt:lpwstr>
  </property>
  <property fmtid="{D5CDD505-2E9C-101B-9397-08002B2CF9AE}" pid="4" name="RepAreasOfExpertise">
    <vt:lpwstr>371;#Landbouw|bdfa1876-a034-4e5d-b3a0-f3f5797edae7</vt:lpwstr>
  </property>
  <property fmtid="{D5CDD505-2E9C-101B-9397-08002B2CF9AE}" pid="5" name="TaxKeyword">
    <vt:lpwstr/>
  </property>
  <property fmtid="{D5CDD505-2E9C-101B-9397-08002B2CF9AE}" pid="6" name="RepDocumentType">
    <vt:lpwstr>52;#Plan|05b6c0e5-93e5-42c6-a7ab-b5f04fafba94</vt:lpwstr>
  </property>
  <property fmtid="{D5CDD505-2E9C-101B-9397-08002B2CF9AE}" pid="7" name="RepSectionSpecificTheme">
    <vt:lpwstr/>
  </property>
  <property fmtid="{D5CDD505-2E9C-101B-9397-08002B2CF9AE}" pid="8" name="RepCurricularTheme">
    <vt:lpwstr>84;#Eindtermen|8ecfae0c-85a1-408e-9691-b7bc821ce222</vt:lpwstr>
  </property>
  <property fmtid="{D5CDD505-2E9C-101B-9397-08002B2CF9AE}" pid="9" name="TaxKeywordTaxHTField">
    <vt:lpwstr/>
  </property>
  <property fmtid="{D5CDD505-2E9C-101B-9397-08002B2CF9AE}" pid="10" name="RepSection">
    <vt:lpwstr>115;#Beroepsgerichte vakken|c02d3ee2-408b-4a01-9bc8-4f1229189dda</vt:lpwstr>
  </property>
  <property fmtid="{D5CDD505-2E9C-101B-9397-08002B2CF9AE}" pid="11" name="RepAuthor">
    <vt:lpwstr/>
  </property>
  <property fmtid="{D5CDD505-2E9C-101B-9397-08002B2CF9AE}" pid="12" name="RepSubjectContent">
    <vt:lpwstr>596;#Groen|1f4a5a9e-b8c1-4c8e-adb5-e54ff9f13a60</vt:lpwstr>
  </property>
  <property fmtid="{D5CDD505-2E9C-101B-9397-08002B2CF9AE}" pid="13" name="RepSector">
    <vt:lpwstr>140;#Vmbo|a0882a19-c86b-49cc-ac4f-e64db7811433</vt:lpwstr>
  </property>
  <property fmtid="{D5CDD505-2E9C-101B-9397-08002B2CF9AE}" pid="14" name="RepFileFormat">
    <vt:lpwstr>68;#Word-bestand|4e7f53eb-a521-4daf-93ad-035b41a9ede4</vt:lpwstr>
  </property>
  <property fmtid="{D5CDD505-2E9C-101B-9397-08002B2CF9AE}" pid="15" name="RepYear">
    <vt:lpwstr>551;#2016|f54bdad4-7ead-4e5c-81eb-6f934a456232</vt:lpwstr>
  </property>
</Properties>
</file>