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4EDF4" w14:textId="77777777" w:rsidR="000A0F5F" w:rsidRPr="004E51F3" w:rsidRDefault="000A0F5F" w:rsidP="000A0F5F">
      <w:pPr>
        <w:rPr>
          <w:rFonts w:ascii="Arial" w:eastAsia="Calibri" w:hAnsi="Arial" w:cs="Arial"/>
          <w:b/>
          <w:sz w:val="24"/>
          <w:szCs w:val="24"/>
        </w:rPr>
      </w:pPr>
      <w:bookmarkStart w:id="0" w:name="_Toc304294711"/>
      <w:bookmarkStart w:id="1" w:name="_Toc327276858"/>
      <w:bookmarkStart w:id="2" w:name="_Toc327447267"/>
      <w:bookmarkStart w:id="3" w:name="_Toc327456836"/>
      <w:bookmarkStart w:id="4" w:name="_Toc330899162"/>
      <w:bookmarkStart w:id="5" w:name="_Toc330902864"/>
      <w:bookmarkStart w:id="6" w:name="_Toc337478663"/>
      <w:bookmarkStart w:id="7" w:name="_Toc440977687"/>
      <w:r w:rsidRPr="004E51F3">
        <w:rPr>
          <w:rFonts w:ascii="Arial" w:eastAsia="Calibri" w:hAnsi="Arial" w:cs="Arial"/>
          <w:b/>
          <w:sz w:val="24"/>
          <w:szCs w:val="24"/>
        </w:rPr>
        <w:t>Enquête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10F9ADAB" w14:textId="77777777" w:rsidR="000A0F5F" w:rsidRPr="004E51F3" w:rsidRDefault="000A0F5F" w:rsidP="000A0F5F">
      <w:pPr>
        <w:rPr>
          <w:rFonts w:ascii="Arial" w:eastAsia="Calibri" w:hAnsi="Arial" w:cs="Arial"/>
          <w:sz w:val="20"/>
          <w:szCs w:val="20"/>
          <w:lang w:val="nl"/>
        </w:rPr>
      </w:pPr>
    </w:p>
    <w:p w14:paraId="55882EB2" w14:textId="77777777" w:rsidR="000A0F5F" w:rsidRPr="004E51F3" w:rsidRDefault="000A0F5F" w:rsidP="000A0F5F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  <w:r w:rsidRPr="004E51F3">
        <w:rPr>
          <w:rFonts w:ascii="Arial" w:eastAsia="Calibri" w:hAnsi="Arial" w:cs="Arial"/>
          <w:b/>
          <w:sz w:val="20"/>
          <w:szCs w:val="20"/>
        </w:rPr>
        <w:t>Het afnemen van een enquête</w:t>
      </w:r>
    </w:p>
    <w:p w14:paraId="647437A1" w14:textId="77777777" w:rsidR="000A0F5F" w:rsidRPr="004E51F3" w:rsidRDefault="000A0F5F" w:rsidP="000A0F5F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</w:p>
    <w:p w14:paraId="59871AF1" w14:textId="77777777" w:rsidR="000A0F5F" w:rsidRPr="004E51F3" w:rsidRDefault="000A0F5F" w:rsidP="000A0F5F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E51F3">
        <w:rPr>
          <w:rFonts w:ascii="Arial" w:eastAsia="Calibri" w:hAnsi="Arial" w:cs="Arial"/>
          <w:sz w:val="20"/>
          <w:szCs w:val="20"/>
        </w:rPr>
        <w:t>Als je in een onderzoek gegevens gaat verzamelen door middel van een enquête moet je:</w:t>
      </w:r>
    </w:p>
    <w:p w14:paraId="2F216844" w14:textId="77777777" w:rsidR="000A0F5F" w:rsidRPr="004E51F3" w:rsidRDefault="000A0F5F" w:rsidP="000A0F5F">
      <w:pPr>
        <w:numPr>
          <w:ilvl w:val="0"/>
          <w:numId w:val="5"/>
        </w:numPr>
        <w:spacing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4E51F3">
        <w:rPr>
          <w:rFonts w:ascii="Arial" w:eastAsia="Calibri" w:hAnsi="Arial" w:cs="Arial"/>
          <w:sz w:val="20"/>
          <w:szCs w:val="20"/>
        </w:rPr>
        <w:t>weten waarom zij voor een enquête kiezen om gegevens te verzamelen;</w:t>
      </w:r>
    </w:p>
    <w:p w14:paraId="2FA9D4F1" w14:textId="77777777" w:rsidR="000A0F5F" w:rsidRPr="004E51F3" w:rsidRDefault="000A0F5F" w:rsidP="000A0F5F">
      <w:pPr>
        <w:numPr>
          <w:ilvl w:val="0"/>
          <w:numId w:val="5"/>
        </w:numPr>
        <w:spacing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4E51F3">
        <w:rPr>
          <w:rFonts w:ascii="Arial" w:eastAsia="Calibri" w:hAnsi="Arial" w:cs="Arial"/>
          <w:sz w:val="20"/>
          <w:szCs w:val="20"/>
        </w:rPr>
        <w:t>weten hoe zij een enquête af kunnen nemen (schriftelijk of digitaal);</w:t>
      </w:r>
    </w:p>
    <w:p w14:paraId="215AEC08" w14:textId="77777777" w:rsidR="000A0F5F" w:rsidRPr="004E51F3" w:rsidRDefault="000A0F5F" w:rsidP="000A0F5F">
      <w:pPr>
        <w:numPr>
          <w:ilvl w:val="0"/>
          <w:numId w:val="5"/>
        </w:numPr>
        <w:spacing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4E51F3">
        <w:rPr>
          <w:rFonts w:ascii="Arial" w:eastAsia="Calibri" w:hAnsi="Arial" w:cs="Arial"/>
          <w:sz w:val="20"/>
          <w:szCs w:val="20"/>
        </w:rPr>
        <w:t>weten welke eisen aan een goed enquête worden gesteld;</w:t>
      </w:r>
    </w:p>
    <w:p w14:paraId="381DB783" w14:textId="77777777" w:rsidR="000A0F5F" w:rsidRPr="004E51F3" w:rsidRDefault="000A0F5F" w:rsidP="000A0F5F">
      <w:pPr>
        <w:numPr>
          <w:ilvl w:val="0"/>
          <w:numId w:val="5"/>
        </w:numPr>
        <w:spacing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4E51F3">
        <w:rPr>
          <w:rFonts w:ascii="Arial" w:eastAsia="Calibri" w:hAnsi="Arial" w:cs="Arial"/>
          <w:sz w:val="20"/>
          <w:szCs w:val="20"/>
        </w:rPr>
        <w:t>weten op welke wijze zij in hun verslag aan het verwerven en de verwerking van de enqu</w:t>
      </w:r>
      <w:r w:rsidR="004802EC">
        <w:rPr>
          <w:rFonts w:ascii="Arial" w:eastAsia="Calibri" w:hAnsi="Arial" w:cs="Arial"/>
          <w:sz w:val="20"/>
          <w:szCs w:val="20"/>
        </w:rPr>
        <w:t>ê</w:t>
      </w:r>
      <w:r w:rsidRPr="004E51F3">
        <w:rPr>
          <w:rFonts w:ascii="Arial" w:eastAsia="Calibri" w:hAnsi="Arial" w:cs="Arial"/>
          <w:sz w:val="20"/>
          <w:szCs w:val="20"/>
        </w:rPr>
        <w:t>te gegevens aandacht moeten besteden;</w:t>
      </w:r>
    </w:p>
    <w:p w14:paraId="6715F6CD" w14:textId="77777777" w:rsidR="000A0F5F" w:rsidRPr="004E51F3" w:rsidRDefault="000A0F5F" w:rsidP="000A0F5F">
      <w:pPr>
        <w:numPr>
          <w:ilvl w:val="0"/>
          <w:numId w:val="5"/>
        </w:numPr>
        <w:spacing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4E51F3">
        <w:rPr>
          <w:rFonts w:ascii="Arial" w:eastAsia="Calibri" w:hAnsi="Arial" w:cs="Arial"/>
          <w:sz w:val="20"/>
          <w:szCs w:val="20"/>
        </w:rPr>
        <w:t>weten welke criteria worden gebruikt in de beoordeling.</w:t>
      </w:r>
    </w:p>
    <w:p w14:paraId="50AA0AFC" w14:textId="77777777" w:rsidR="000A0F5F" w:rsidRPr="004E51F3" w:rsidRDefault="000A0F5F" w:rsidP="000A0F5F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</w:p>
    <w:p w14:paraId="267450B2" w14:textId="77777777" w:rsidR="000A0F5F" w:rsidRPr="004E51F3" w:rsidRDefault="000A0F5F" w:rsidP="000A0F5F">
      <w:pPr>
        <w:spacing w:line="276" w:lineRule="auto"/>
        <w:rPr>
          <w:rFonts w:ascii="Arial" w:eastAsia="Calibri" w:hAnsi="Arial" w:cs="Arial"/>
          <w:i/>
          <w:sz w:val="20"/>
          <w:szCs w:val="20"/>
        </w:rPr>
      </w:pPr>
      <w:r w:rsidRPr="004E51F3">
        <w:rPr>
          <w:rFonts w:ascii="Arial" w:eastAsia="Calibri" w:hAnsi="Arial" w:cs="Arial"/>
          <w:i/>
          <w:sz w:val="20"/>
          <w:szCs w:val="20"/>
        </w:rPr>
        <w:t>Eisen aan de enquête als geheel</w:t>
      </w:r>
    </w:p>
    <w:p w14:paraId="57488CC3" w14:textId="77777777" w:rsidR="000A0F5F" w:rsidRPr="004E51F3" w:rsidRDefault="004802EC" w:rsidP="000A0F5F">
      <w:pPr>
        <w:numPr>
          <w:ilvl w:val="0"/>
          <w:numId w:val="6"/>
        </w:numPr>
        <w:spacing w:line="276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</w:t>
      </w:r>
      <w:r w:rsidR="000A0F5F" w:rsidRPr="004E51F3">
        <w:rPr>
          <w:rFonts w:ascii="Arial" w:eastAsia="Calibri" w:hAnsi="Arial" w:cs="Arial"/>
          <w:sz w:val="20"/>
          <w:szCs w:val="20"/>
        </w:rPr>
        <w:t>e populatie moet representatief zijn voor je onderzoek. Als hiervan wordt afgeweken, moet dit verantwoord worden.</w:t>
      </w:r>
    </w:p>
    <w:p w14:paraId="154CF55A" w14:textId="77777777" w:rsidR="000A0F5F" w:rsidRPr="004E51F3" w:rsidRDefault="004802EC" w:rsidP="000A0F5F">
      <w:pPr>
        <w:numPr>
          <w:ilvl w:val="0"/>
          <w:numId w:val="6"/>
        </w:numPr>
        <w:spacing w:line="276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</w:t>
      </w:r>
      <w:r w:rsidR="000A0F5F" w:rsidRPr="004E51F3">
        <w:rPr>
          <w:rFonts w:ascii="Arial" w:eastAsia="Calibri" w:hAnsi="Arial" w:cs="Arial"/>
          <w:sz w:val="20"/>
          <w:szCs w:val="20"/>
        </w:rPr>
        <w:t>n de geleidende brief moet aandacht worden besteed aan:</w:t>
      </w:r>
    </w:p>
    <w:p w14:paraId="446D2F5F" w14:textId="77777777" w:rsidR="000A0F5F" w:rsidRPr="004E51F3" w:rsidRDefault="000A0F5F" w:rsidP="000A0F5F">
      <w:pPr>
        <w:numPr>
          <w:ilvl w:val="1"/>
          <w:numId w:val="6"/>
        </w:numPr>
        <w:spacing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4E51F3">
        <w:rPr>
          <w:rFonts w:ascii="Arial" w:eastAsia="Calibri" w:hAnsi="Arial" w:cs="Arial"/>
          <w:sz w:val="20"/>
          <w:szCs w:val="20"/>
        </w:rPr>
        <w:t>wie het onderzoek doet</w:t>
      </w:r>
      <w:r w:rsidR="004802EC">
        <w:rPr>
          <w:rFonts w:ascii="Arial" w:eastAsia="Calibri" w:hAnsi="Arial" w:cs="Arial"/>
          <w:sz w:val="20"/>
          <w:szCs w:val="20"/>
        </w:rPr>
        <w:t>;</w:t>
      </w:r>
    </w:p>
    <w:p w14:paraId="2BBF39C3" w14:textId="77777777" w:rsidR="000A0F5F" w:rsidRPr="004E51F3" w:rsidRDefault="000A0F5F" w:rsidP="000A0F5F">
      <w:pPr>
        <w:numPr>
          <w:ilvl w:val="1"/>
          <w:numId w:val="6"/>
        </w:numPr>
        <w:spacing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4E51F3">
        <w:rPr>
          <w:rFonts w:ascii="Arial" w:eastAsia="Calibri" w:hAnsi="Arial" w:cs="Arial"/>
          <w:sz w:val="20"/>
          <w:szCs w:val="20"/>
        </w:rPr>
        <w:t>waar het onderzoek voor dient</w:t>
      </w:r>
      <w:r w:rsidR="004802EC">
        <w:rPr>
          <w:rFonts w:ascii="Arial" w:eastAsia="Calibri" w:hAnsi="Arial" w:cs="Arial"/>
          <w:sz w:val="20"/>
          <w:szCs w:val="20"/>
        </w:rPr>
        <w:t>;</w:t>
      </w:r>
    </w:p>
    <w:p w14:paraId="6217B70B" w14:textId="77777777" w:rsidR="000A0F5F" w:rsidRPr="004E51F3" w:rsidRDefault="000A0F5F" w:rsidP="000A0F5F">
      <w:pPr>
        <w:numPr>
          <w:ilvl w:val="1"/>
          <w:numId w:val="6"/>
        </w:numPr>
        <w:spacing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4E51F3">
        <w:rPr>
          <w:rFonts w:ascii="Arial" w:eastAsia="Calibri" w:hAnsi="Arial" w:cs="Arial"/>
          <w:sz w:val="20"/>
          <w:szCs w:val="20"/>
        </w:rPr>
        <w:t>wat er, op hoofdlijnen, gevraagd gaat worden</w:t>
      </w:r>
      <w:r w:rsidR="004802EC">
        <w:rPr>
          <w:rFonts w:ascii="Arial" w:eastAsia="Calibri" w:hAnsi="Arial" w:cs="Arial"/>
          <w:sz w:val="20"/>
          <w:szCs w:val="20"/>
        </w:rPr>
        <w:t>;</w:t>
      </w:r>
    </w:p>
    <w:p w14:paraId="42D60C98" w14:textId="77777777" w:rsidR="000A0F5F" w:rsidRPr="004E51F3" w:rsidRDefault="000A0F5F" w:rsidP="000A0F5F">
      <w:pPr>
        <w:numPr>
          <w:ilvl w:val="1"/>
          <w:numId w:val="6"/>
        </w:numPr>
        <w:spacing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4E51F3">
        <w:rPr>
          <w:rFonts w:ascii="Arial" w:eastAsia="Calibri" w:hAnsi="Arial" w:cs="Arial"/>
          <w:sz w:val="20"/>
          <w:szCs w:val="20"/>
        </w:rPr>
        <w:t>waarom de respondent voor het onderzoek benaderd wordt</w:t>
      </w:r>
      <w:r w:rsidR="004802EC">
        <w:rPr>
          <w:rFonts w:ascii="Arial" w:eastAsia="Calibri" w:hAnsi="Arial" w:cs="Arial"/>
          <w:sz w:val="20"/>
          <w:szCs w:val="20"/>
        </w:rPr>
        <w:t>;</w:t>
      </w:r>
    </w:p>
    <w:p w14:paraId="28ADF6C4" w14:textId="77777777" w:rsidR="000A0F5F" w:rsidRPr="004E51F3" w:rsidRDefault="000A0F5F" w:rsidP="000A0F5F">
      <w:pPr>
        <w:numPr>
          <w:ilvl w:val="1"/>
          <w:numId w:val="6"/>
        </w:numPr>
        <w:spacing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4E51F3">
        <w:rPr>
          <w:rFonts w:ascii="Arial" w:eastAsia="Calibri" w:hAnsi="Arial" w:cs="Arial"/>
          <w:sz w:val="20"/>
          <w:szCs w:val="20"/>
        </w:rPr>
        <w:t>wat er met de informatie gebeurt</w:t>
      </w:r>
      <w:r w:rsidR="004802EC">
        <w:rPr>
          <w:rFonts w:ascii="Arial" w:eastAsia="Calibri" w:hAnsi="Arial" w:cs="Arial"/>
          <w:sz w:val="20"/>
          <w:szCs w:val="20"/>
        </w:rPr>
        <w:t>;</w:t>
      </w:r>
    </w:p>
    <w:p w14:paraId="34E084FC" w14:textId="77777777" w:rsidR="000A0F5F" w:rsidRPr="004E51F3" w:rsidRDefault="000A0F5F" w:rsidP="000A0F5F">
      <w:pPr>
        <w:numPr>
          <w:ilvl w:val="1"/>
          <w:numId w:val="6"/>
        </w:numPr>
        <w:spacing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4E51F3">
        <w:rPr>
          <w:rFonts w:ascii="Arial" w:eastAsia="Calibri" w:hAnsi="Arial" w:cs="Arial"/>
          <w:sz w:val="20"/>
          <w:szCs w:val="20"/>
        </w:rPr>
        <w:t>dat de respondent vrij is om mee te doen, maar dat medewerking wel erg op prijs gesteld wordt</w:t>
      </w:r>
      <w:r w:rsidR="004802EC">
        <w:rPr>
          <w:rFonts w:ascii="Arial" w:eastAsia="Calibri" w:hAnsi="Arial" w:cs="Arial"/>
          <w:sz w:val="20"/>
          <w:szCs w:val="20"/>
        </w:rPr>
        <w:t>;</w:t>
      </w:r>
    </w:p>
    <w:p w14:paraId="245A91D6" w14:textId="77777777" w:rsidR="000A0F5F" w:rsidRPr="004E51F3" w:rsidRDefault="000A0F5F" w:rsidP="000A0F5F">
      <w:pPr>
        <w:numPr>
          <w:ilvl w:val="1"/>
          <w:numId w:val="6"/>
        </w:numPr>
        <w:spacing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4E51F3">
        <w:rPr>
          <w:rFonts w:ascii="Arial" w:eastAsia="Calibri" w:hAnsi="Arial" w:cs="Arial"/>
          <w:sz w:val="20"/>
          <w:szCs w:val="20"/>
        </w:rPr>
        <w:t>hoe de vragen moeten worden ingevuld</w:t>
      </w:r>
      <w:r w:rsidR="004802EC">
        <w:rPr>
          <w:rFonts w:ascii="Arial" w:eastAsia="Calibri" w:hAnsi="Arial" w:cs="Arial"/>
          <w:sz w:val="20"/>
          <w:szCs w:val="20"/>
        </w:rPr>
        <w:t>;</w:t>
      </w:r>
    </w:p>
    <w:p w14:paraId="419993DC" w14:textId="77777777" w:rsidR="000A0F5F" w:rsidRPr="004E51F3" w:rsidRDefault="000A0F5F" w:rsidP="000A0F5F">
      <w:pPr>
        <w:numPr>
          <w:ilvl w:val="1"/>
          <w:numId w:val="6"/>
        </w:numPr>
        <w:spacing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4E51F3">
        <w:rPr>
          <w:rFonts w:ascii="Arial" w:eastAsia="Calibri" w:hAnsi="Arial" w:cs="Arial"/>
          <w:sz w:val="20"/>
          <w:szCs w:val="20"/>
        </w:rPr>
        <w:t>hoe en voor welke datum de vragenlijst geretourneerd moet worden</w:t>
      </w:r>
      <w:r w:rsidR="004802EC">
        <w:rPr>
          <w:rFonts w:ascii="Arial" w:eastAsia="Calibri" w:hAnsi="Arial" w:cs="Arial"/>
          <w:sz w:val="20"/>
          <w:szCs w:val="20"/>
        </w:rPr>
        <w:t>.</w:t>
      </w:r>
    </w:p>
    <w:p w14:paraId="3BCA45F3" w14:textId="77777777" w:rsidR="000A0F5F" w:rsidRPr="004E51F3" w:rsidRDefault="000A0F5F" w:rsidP="000A0F5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59EA4BC0" w14:textId="77777777" w:rsidR="000A0F5F" w:rsidRPr="004E51F3" w:rsidRDefault="000A0F5F" w:rsidP="000A0F5F">
      <w:pPr>
        <w:spacing w:line="276" w:lineRule="auto"/>
        <w:rPr>
          <w:rFonts w:ascii="Arial" w:eastAsia="Calibri" w:hAnsi="Arial" w:cs="Arial"/>
          <w:i/>
          <w:sz w:val="20"/>
          <w:szCs w:val="20"/>
        </w:rPr>
      </w:pPr>
      <w:r w:rsidRPr="004E51F3">
        <w:rPr>
          <w:rFonts w:ascii="Arial" w:eastAsia="Calibri" w:hAnsi="Arial" w:cs="Arial"/>
          <w:i/>
          <w:sz w:val="20"/>
          <w:szCs w:val="20"/>
        </w:rPr>
        <w:t>Eisen aan de vragen</w:t>
      </w:r>
    </w:p>
    <w:p w14:paraId="0C68E1BD" w14:textId="77777777" w:rsidR="000A0F5F" w:rsidRPr="004E51F3" w:rsidRDefault="004802EC" w:rsidP="000A0F5F">
      <w:pPr>
        <w:numPr>
          <w:ilvl w:val="0"/>
          <w:numId w:val="4"/>
        </w:numPr>
        <w:spacing w:line="276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</w:t>
      </w:r>
      <w:r w:rsidR="000A0F5F" w:rsidRPr="004E51F3">
        <w:rPr>
          <w:rFonts w:ascii="Arial" w:eastAsia="Calibri" w:hAnsi="Arial" w:cs="Arial"/>
          <w:sz w:val="20"/>
          <w:szCs w:val="20"/>
        </w:rPr>
        <w:t xml:space="preserve">e vragen zijn eenduidig, dat wil zeggen dat alle respondenten de vraag op dezelfde wijze begrijpen. </w:t>
      </w:r>
    </w:p>
    <w:p w14:paraId="2EA8D319" w14:textId="06F9BE03" w:rsidR="000A0F5F" w:rsidRPr="004E51F3" w:rsidRDefault="004802EC" w:rsidP="000A0F5F">
      <w:pPr>
        <w:numPr>
          <w:ilvl w:val="0"/>
          <w:numId w:val="4"/>
        </w:numPr>
        <w:spacing w:line="276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</w:t>
      </w:r>
      <w:r w:rsidR="000A0F5F" w:rsidRPr="004E51F3">
        <w:rPr>
          <w:rFonts w:ascii="Arial" w:eastAsia="Calibri" w:hAnsi="Arial" w:cs="Arial"/>
          <w:sz w:val="20"/>
          <w:szCs w:val="20"/>
        </w:rPr>
        <w:t xml:space="preserve">e vragen zijn eendimensionaal, dat wil zeggen dat er maar </w:t>
      </w:r>
      <w:r w:rsidR="002243E6">
        <w:rPr>
          <w:rFonts w:ascii="Arial" w:eastAsia="Calibri" w:hAnsi="Arial" w:cs="Arial"/>
          <w:sz w:val="20"/>
          <w:szCs w:val="20"/>
        </w:rPr>
        <w:t>éé</w:t>
      </w:r>
      <w:bookmarkStart w:id="8" w:name="_GoBack"/>
      <w:bookmarkEnd w:id="8"/>
      <w:r w:rsidR="000A0F5F" w:rsidRPr="004E51F3">
        <w:rPr>
          <w:rFonts w:ascii="Arial" w:eastAsia="Calibri" w:hAnsi="Arial" w:cs="Arial"/>
          <w:sz w:val="20"/>
          <w:szCs w:val="20"/>
        </w:rPr>
        <w:t xml:space="preserve">n ding tegelijkertijd gevraagd wordt. </w:t>
      </w:r>
    </w:p>
    <w:p w14:paraId="1DB72BD8" w14:textId="77777777" w:rsidR="000A0F5F" w:rsidRPr="004E51F3" w:rsidRDefault="004802EC" w:rsidP="000A0F5F">
      <w:pPr>
        <w:numPr>
          <w:ilvl w:val="0"/>
          <w:numId w:val="4"/>
        </w:numPr>
        <w:spacing w:line="276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</w:t>
      </w:r>
      <w:r w:rsidR="000A0F5F" w:rsidRPr="004E51F3">
        <w:rPr>
          <w:rFonts w:ascii="Arial" w:eastAsia="Calibri" w:hAnsi="Arial" w:cs="Arial"/>
          <w:sz w:val="20"/>
          <w:szCs w:val="20"/>
        </w:rPr>
        <w:t xml:space="preserve">e vragen zijn neutraal gesteld, dat wil zeggen dat alle antwoordmogelijkheden een gelijke kans hebben. </w:t>
      </w:r>
    </w:p>
    <w:p w14:paraId="1719B512" w14:textId="0BE5C325" w:rsidR="000A0F5F" w:rsidRPr="004E51F3" w:rsidRDefault="004802EC" w:rsidP="000A0F5F">
      <w:pPr>
        <w:numPr>
          <w:ilvl w:val="0"/>
          <w:numId w:val="4"/>
        </w:numPr>
        <w:spacing w:line="276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</w:t>
      </w:r>
      <w:r w:rsidR="000A0F5F" w:rsidRPr="004E51F3">
        <w:rPr>
          <w:rFonts w:ascii="Arial" w:eastAsia="Calibri" w:hAnsi="Arial" w:cs="Arial"/>
          <w:sz w:val="20"/>
          <w:szCs w:val="20"/>
        </w:rPr>
        <w:t>e vragen staan in een logische volgorde</w:t>
      </w:r>
      <w:r w:rsidR="002243E6">
        <w:rPr>
          <w:rFonts w:ascii="Arial" w:eastAsia="Calibri" w:hAnsi="Arial" w:cs="Arial"/>
          <w:sz w:val="20"/>
          <w:szCs w:val="20"/>
        </w:rPr>
        <w:t>.</w:t>
      </w:r>
    </w:p>
    <w:p w14:paraId="50441E79" w14:textId="4513EBD6" w:rsidR="000A0F5F" w:rsidRPr="004E51F3" w:rsidRDefault="004802EC" w:rsidP="000A0F5F">
      <w:pPr>
        <w:numPr>
          <w:ilvl w:val="0"/>
          <w:numId w:val="4"/>
        </w:numPr>
        <w:spacing w:line="276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</w:t>
      </w:r>
      <w:r w:rsidR="000A0F5F" w:rsidRPr="004E51F3">
        <w:rPr>
          <w:rFonts w:ascii="Arial" w:eastAsia="Calibri" w:hAnsi="Arial" w:cs="Arial"/>
          <w:sz w:val="20"/>
          <w:szCs w:val="20"/>
        </w:rPr>
        <w:t>e vragen sluiten aan op en passen in het referentiekader (leef- en denkwereld) van de respondent</w:t>
      </w:r>
      <w:r w:rsidR="002243E6">
        <w:rPr>
          <w:rFonts w:ascii="Arial" w:eastAsia="Calibri" w:hAnsi="Arial" w:cs="Arial"/>
          <w:sz w:val="20"/>
          <w:szCs w:val="20"/>
        </w:rPr>
        <w:t>.</w:t>
      </w:r>
    </w:p>
    <w:p w14:paraId="6051E4DE" w14:textId="77777777" w:rsidR="000A0F5F" w:rsidRPr="004E51F3" w:rsidRDefault="004802EC" w:rsidP="000A0F5F">
      <w:pPr>
        <w:numPr>
          <w:ilvl w:val="0"/>
          <w:numId w:val="4"/>
        </w:numPr>
        <w:spacing w:line="276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</w:t>
      </w:r>
      <w:r w:rsidR="000A0F5F" w:rsidRPr="004E51F3">
        <w:rPr>
          <w:rFonts w:ascii="Arial" w:eastAsia="Calibri" w:hAnsi="Arial" w:cs="Arial"/>
          <w:sz w:val="20"/>
          <w:szCs w:val="20"/>
        </w:rPr>
        <w:t xml:space="preserve">e vragen moeten niet meer kennis bij de respondenten veronderstellen dan ze in werkelijkheid bezitten. </w:t>
      </w:r>
    </w:p>
    <w:p w14:paraId="40C5FB7B" w14:textId="77777777" w:rsidR="001F270A" w:rsidRPr="0068189E" w:rsidRDefault="001F270A" w:rsidP="0068189E">
      <w:pPr>
        <w:rPr>
          <w:rFonts w:ascii="Arial" w:hAnsi="Arial" w:cs="Arial"/>
          <w:sz w:val="20"/>
          <w:szCs w:val="20"/>
        </w:rPr>
      </w:pPr>
    </w:p>
    <w:sectPr w:rsidR="001F270A" w:rsidRPr="0068189E" w:rsidSect="00797460">
      <w:footerReference w:type="default" r:id="rId11"/>
      <w:endnotePr>
        <w:numFmt w:val="decimal"/>
      </w:endnotePr>
      <w:type w:val="continuous"/>
      <w:pgSz w:w="11907" w:h="16840" w:code="9"/>
      <w:pgMar w:top="2127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858FD" w14:textId="77777777" w:rsidR="000C3B27" w:rsidRDefault="000C3B27">
      <w:r>
        <w:separator/>
      </w:r>
    </w:p>
  </w:endnote>
  <w:endnote w:type="continuationSeparator" w:id="0">
    <w:p w14:paraId="32DAB36F" w14:textId="77777777" w:rsidR="000C3B27" w:rsidRDefault="000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ADCE5" w14:textId="77777777" w:rsidR="004E51F3" w:rsidRDefault="004E51F3" w:rsidP="00227972">
    <w:pPr>
      <w:pStyle w:val="Voettekst"/>
      <w:tabs>
        <w:tab w:val="clear" w:pos="9072"/>
        <w:tab w:val="right" w:pos="8280"/>
      </w:tabs>
      <w:rPr>
        <w:rStyle w:val="Paginanummer"/>
        <w:rFonts w:ascii="Arial" w:hAnsi="Arial" w:cs="Arial"/>
        <w:sz w:val="20"/>
        <w:szCs w:val="20"/>
      </w:rPr>
    </w:pPr>
    <w:r w:rsidRPr="004E51F3">
      <w:rPr>
        <w:rStyle w:val="Paginanummer"/>
        <w:rFonts w:ascii="Arial" w:hAnsi="Arial" w:cs="Arial"/>
        <w:sz w:val="20"/>
        <w:szCs w:val="20"/>
      </w:rPr>
      <w:t xml:space="preserve">Bron: </w:t>
    </w:r>
    <w:hyperlink r:id="rId1" w:history="1">
      <w:r w:rsidRPr="00AF575A">
        <w:rPr>
          <w:rStyle w:val="Hyperlink"/>
          <w:rFonts w:ascii="Arial" w:hAnsi="Arial" w:cs="Arial"/>
          <w:sz w:val="20"/>
          <w:szCs w:val="20"/>
        </w:rPr>
        <w:t>http://onderzoekinzesstappen.slo.nl</w:t>
      </w:r>
    </w:hyperlink>
  </w:p>
  <w:p w14:paraId="04493861" w14:textId="77777777" w:rsidR="00E51397" w:rsidRPr="00182A9A" w:rsidRDefault="004E51F3" w:rsidP="00227972">
    <w:pPr>
      <w:pStyle w:val="Voettekst"/>
      <w:tabs>
        <w:tab w:val="clear" w:pos="9072"/>
        <w:tab w:val="right" w:pos="8280"/>
      </w:tabs>
      <w:rPr>
        <w:rFonts w:ascii="Arial" w:hAnsi="Arial" w:cs="Arial"/>
        <w:sz w:val="20"/>
        <w:szCs w:val="20"/>
      </w:rPr>
    </w:pPr>
    <w:r w:rsidRPr="004E51F3">
      <w:rPr>
        <w:rStyle w:val="Paginanummer"/>
        <w:rFonts w:ascii="Arial" w:hAnsi="Arial" w:cs="Arial"/>
        <w:sz w:val="20"/>
        <w:szCs w:val="20"/>
      </w:rPr>
      <w:t xml:space="preserve"> </w:t>
    </w:r>
    <w:r w:rsidR="006B2889" w:rsidRPr="00182A9A"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 w:rsidRPr="00182A9A">
      <w:rPr>
        <w:rStyle w:val="Paginanummer"/>
        <w:rFonts w:ascii="Arial" w:hAnsi="Arial" w:cs="Arial"/>
        <w:sz w:val="20"/>
        <w:szCs w:val="20"/>
      </w:rPr>
      <w:tab/>
    </w:r>
    <w:r w:rsidR="00227972" w:rsidRPr="00182A9A">
      <w:rPr>
        <w:rStyle w:val="Paginanummer"/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48608" w14:textId="77777777" w:rsidR="000C3B27" w:rsidRDefault="000C3B27">
      <w:r>
        <w:separator/>
      </w:r>
    </w:p>
  </w:footnote>
  <w:footnote w:type="continuationSeparator" w:id="0">
    <w:p w14:paraId="30969B80" w14:textId="77777777" w:rsidR="000C3B27" w:rsidRDefault="000C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3418"/>
    <w:multiLevelType w:val="hybridMultilevel"/>
    <w:tmpl w:val="B1463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96D76"/>
    <w:multiLevelType w:val="hybridMultilevel"/>
    <w:tmpl w:val="4BCE70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666FD"/>
    <w:multiLevelType w:val="hybridMultilevel"/>
    <w:tmpl w:val="AE2E8DE8"/>
    <w:lvl w:ilvl="0" w:tplc="47C010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FB5AD7"/>
    <w:multiLevelType w:val="hybridMultilevel"/>
    <w:tmpl w:val="DB76E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A195E"/>
    <w:multiLevelType w:val="hybridMultilevel"/>
    <w:tmpl w:val="DC7408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664DB"/>
    <w:multiLevelType w:val="hybridMultilevel"/>
    <w:tmpl w:val="C62629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A0F5F"/>
    <w:rsid w:val="000C3B27"/>
    <w:rsid w:val="0014624D"/>
    <w:rsid w:val="001615E3"/>
    <w:rsid w:val="00182A9A"/>
    <w:rsid w:val="001A565A"/>
    <w:rsid w:val="001F270A"/>
    <w:rsid w:val="002243E6"/>
    <w:rsid w:val="00227972"/>
    <w:rsid w:val="00235D22"/>
    <w:rsid w:val="003E0EA5"/>
    <w:rsid w:val="004802EC"/>
    <w:rsid w:val="004E51F3"/>
    <w:rsid w:val="0068189E"/>
    <w:rsid w:val="006B2889"/>
    <w:rsid w:val="006F31B0"/>
    <w:rsid w:val="0070782B"/>
    <w:rsid w:val="00762834"/>
    <w:rsid w:val="00797460"/>
    <w:rsid w:val="007E5D9B"/>
    <w:rsid w:val="007F016D"/>
    <w:rsid w:val="008038A1"/>
    <w:rsid w:val="0088760E"/>
    <w:rsid w:val="00890B33"/>
    <w:rsid w:val="00995FAA"/>
    <w:rsid w:val="009D59F7"/>
    <w:rsid w:val="00A560FF"/>
    <w:rsid w:val="00A62CF2"/>
    <w:rsid w:val="00CC3512"/>
    <w:rsid w:val="00CF1FD1"/>
    <w:rsid w:val="00DA50A2"/>
    <w:rsid w:val="00DB21B0"/>
    <w:rsid w:val="00DD4603"/>
    <w:rsid w:val="00DF0D43"/>
    <w:rsid w:val="00E51397"/>
    <w:rsid w:val="00E57E38"/>
    <w:rsid w:val="00F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EECD8C2"/>
  <w15:docId w15:val="{52B01EE8-C6FE-4F74-8986-E8F3B2A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F31B0"/>
    <w:pPr>
      <w:spacing w:line="240" w:lineRule="atLeast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F3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uiPriority w:val="9"/>
    <w:rsid w:val="006F31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6F31B0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6F31B0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Verdana" w:hAnsi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6F31B0"/>
    <w:pPr>
      <w:ind w:left="720"/>
      <w:contextualSpacing/>
    </w:pPr>
    <w:rPr>
      <w:rFonts w:asciiTheme="minorHAnsi" w:hAnsiTheme="minorHAnsi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6F31B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Standaardalinea-lettertype"/>
    <w:unhideWhenUsed/>
    <w:rsid w:val="004E5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onderzoekinzesstappen.slo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/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Onderzoek in zes stappen</RepProjectName>
    <RepApaNotation xmlns="http://schemas.microsoft.com/sharepoint/v3" xsi:nil="true"/>
    <_dlc_DocId xmlns="7106a2ac-038a-457f-8b58-ec67130d9d6d">47XQ5P3E4USX-10-3058</_dlc_DocId>
    <_dlc_DocIdUrl xmlns="7106a2ac-038a-457f-8b58-ec67130d9d6d">
      <Url>https://cms-downloads.slo.nl/_layouts/15/DocIdRedir.aspx?ID=47XQ5P3E4USX-10-3058</Url>
      <Description>47XQ5P3E4USX-10-3058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02180C3-2946-4FA2-9A13-58933B17F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5F876C-95B1-4433-830C-615CA91356DD}">
  <ds:schemaRefs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7106a2ac-038a-457f-8b58-ec67130d9d6d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26B7272-95D7-413F-A55E-1C2622C99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06a2ac-038a-457f-8b58-ec67130d9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CCCE41-A53C-4077-BBB0-8F262906BDB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4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</dc:title>
  <dc:creator>Jessica van der Veen</dc:creator>
  <cp:lastModifiedBy>Albert van der Kaap</cp:lastModifiedBy>
  <cp:revision>5</cp:revision>
  <cp:lastPrinted>2008-09-29T14:29:00Z</cp:lastPrinted>
  <dcterms:created xsi:type="dcterms:W3CDTF">2016-07-15T08:17:00Z</dcterms:created>
  <dcterms:modified xsi:type="dcterms:W3CDTF">2016-11-08T10:43:00Z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93cf774e-783f-4586-a883-d3c27586d65e</vt:lpwstr>
  </property>
  <property fmtid="{D5CDD505-2E9C-101B-9397-08002B2CF9AE}" pid="4" name="RepAreasOfExpertise">
    <vt:lpwstr/>
  </property>
  <property fmtid="{D5CDD505-2E9C-101B-9397-08002B2CF9AE}" pid="5" name="TaxKeyword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/>
  </property>
</Properties>
</file>